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0E3" w:rsidRPr="000748AA" w:rsidRDefault="00FF50E3" w:rsidP="00FF50E3">
      <w:pPr>
        <w:jc w:val="center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>АДМИНИСТРАЦИЯ ТРОИЦКОГО СЕЛЬСОВЕТА</w:t>
      </w:r>
    </w:p>
    <w:p w:rsidR="00FF50E3" w:rsidRPr="000748AA" w:rsidRDefault="00FF50E3" w:rsidP="00FF50E3">
      <w:pPr>
        <w:jc w:val="center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>КОЧКОВСКОГО РАЙОНА НОВОСИБИРСКОЙ ОБЛАСТИ</w:t>
      </w:r>
    </w:p>
    <w:p w:rsidR="00FF50E3" w:rsidRPr="000748AA" w:rsidRDefault="00FF50E3" w:rsidP="00FF50E3">
      <w:pPr>
        <w:jc w:val="center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>ПОСТАНОВЛЕНИЕ</w:t>
      </w:r>
    </w:p>
    <w:p w:rsidR="00FF50E3" w:rsidRPr="000748AA" w:rsidRDefault="00FF50E3" w:rsidP="00FF50E3">
      <w:pPr>
        <w:jc w:val="center"/>
        <w:rPr>
          <w:b/>
          <w:sz w:val="28"/>
          <w:szCs w:val="28"/>
        </w:rPr>
      </w:pPr>
      <w:bookmarkStart w:id="0" w:name="_GoBack"/>
      <w:r w:rsidRPr="000748AA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15</w:t>
      </w:r>
      <w:r w:rsidRPr="000748AA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10</w:t>
      </w:r>
      <w:r w:rsidRPr="000748AA">
        <w:rPr>
          <w:b/>
          <w:sz w:val="28"/>
          <w:szCs w:val="28"/>
        </w:rPr>
        <w:t xml:space="preserve">.2024                                                                               № </w:t>
      </w:r>
      <w:r>
        <w:rPr>
          <w:b/>
          <w:sz w:val="28"/>
          <w:szCs w:val="28"/>
        </w:rPr>
        <w:t>50</w:t>
      </w:r>
    </w:p>
    <w:tbl>
      <w:tblPr>
        <w:tblpPr w:leftFromText="180" w:rightFromText="180" w:vertAnchor="text" w:tblpY="1"/>
        <w:tblOverlap w:val="never"/>
        <w:tblW w:w="9889" w:type="dxa"/>
        <w:tblLayout w:type="fixed"/>
        <w:tblLook w:val="0000" w:firstRow="0" w:lastRow="0" w:firstColumn="0" w:lastColumn="0" w:noHBand="0" w:noVBand="0"/>
      </w:tblPr>
      <w:tblGrid>
        <w:gridCol w:w="9889"/>
      </w:tblGrid>
      <w:tr w:rsidR="00FF50E3" w:rsidRPr="000748AA" w:rsidTr="00CD43D4">
        <w:trPr>
          <w:trHeight w:val="976"/>
        </w:trPr>
        <w:tc>
          <w:tcPr>
            <w:tcW w:w="9889" w:type="dxa"/>
            <w:vAlign w:val="center"/>
          </w:tcPr>
          <w:bookmarkEnd w:id="0"/>
          <w:p w:rsidR="00FF50E3" w:rsidRPr="000748AA" w:rsidRDefault="00FF50E3" w:rsidP="00CD43D4">
            <w:pPr>
              <w:pStyle w:val="a5"/>
              <w:spacing w:before="0" w:beforeAutospacing="0" w:after="0" w:afterAutospacing="0"/>
              <w:ind w:left="-104"/>
              <w:jc w:val="both"/>
              <w:rPr>
                <w:sz w:val="28"/>
                <w:szCs w:val="28"/>
              </w:rPr>
            </w:pPr>
            <w:r w:rsidRPr="000748AA">
              <w:rPr>
                <w:sz w:val="28"/>
                <w:szCs w:val="28"/>
                <w:shd w:val="clear" w:color="auto" w:fill="FFFFFF"/>
              </w:rPr>
              <w:t>Об утверждении административного регламента предоставления муниципальной услуги «</w:t>
            </w:r>
            <w:r w:rsidRPr="008920DF">
              <w:rPr>
                <w:sz w:val="28"/>
                <w:szCs w:val="28"/>
              </w:rPr>
              <w:t xml:space="preserve"> </w:t>
            </w:r>
            <w:r w:rsidRPr="00D11910">
              <w:rPr>
                <w:color w:val="212121"/>
                <w:sz w:val="28"/>
                <w:szCs w:val="28"/>
              </w:rPr>
              <w:t>Предоставление земельного участка, находящегося в муниципальной собственности, гражданину или юридическому лицу в собственность бесплатно</w:t>
            </w:r>
            <w:r w:rsidRPr="00D11910">
              <w:rPr>
                <w:color w:val="000000"/>
                <w:sz w:val="28"/>
                <w:szCs w:val="28"/>
              </w:rPr>
              <w:t xml:space="preserve"> на территории муниципального образования </w:t>
            </w:r>
            <w:r w:rsidRPr="0012087B">
              <w:rPr>
                <w:color w:val="000000"/>
                <w:sz w:val="28"/>
                <w:szCs w:val="28"/>
              </w:rPr>
              <w:t xml:space="preserve">Троицкого сельсовета </w:t>
            </w:r>
            <w:proofErr w:type="spellStart"/>
            <w:r w:rsidRPr="0012087B">
              <w:rPr>
                <w:color w:val="000000"/>
                <w:sz w:val="28"/>
                <w:szCs w:val="28"/>
              </w:rPr>
              <w:t>Кочковского</w:t>
            </w:r>
            <w:proofErr w:type="spellEnd"/>
            <w:r w:rsidRPr="0012087B">
              <w:rPr>
                <w:color w:val="000000"/>
                <w:sz w:val="28"/>
                <w:szCs w:val="28"/>
              </w:rPr>
              <w:t xml:space="preserve"> района Новосибирской области</w:t>
            </w:r>
            <w:r w:rsidRPr="000748AA">
              <w:rPr>
                <w:sz w:val="28"/>
                <w:szCs w:val="28"/>
              </w:rPr>
              <w:t>»</w:t>
            </w:r>
          </w:p>
        </w:tc>
      </w:tr>
    </w:tbl>
    <w:p w:rsidR="00FF50E3" w:rsidRDefault="00FF50E3" w:rsidP="00FF50E3">
      <w:pPr>
        <w:pStyle w:val="1"/>
        <w:shd w:val="clear" w:color="auto" w:fill="FFFFFF"/>
        <w:spacing w:after="144" w:line="301" w:lineRule="atLeast"/>
        <w:jc w:val="both"/>
        <w:rPr>
          <w:b w:val="0"/>
        </w:rPr>
      </w:pPr>
    </w:p>
    <w:p w:rsidR="00FF50E3" w:rsidRPr="00FF50E3" w:rsidRDefault="00FF50E3" w:rsidP="00FF50E3">
      <w:pPr>
        <w:pStyle w:val="1"/>
        <w:shd w:val="clear" w:color="auto" w:fill="FFFFFF"/>
        <w:spacing w:after="144" w:line="301" w:lineRule="atLeast"/>
        <w:ind w:firstLine="709"/>
        <w:jc w:val="both"/>
        <w:rPr>
          <w:b w:val="0"/>
          <w:sz w:val="28"/>
          <w:szCs w:val="28"/>
        </w:rPr>
      </w:pPr>
      <w:r w:rsidRPr="00FF50E3">
        <w:rPr>
          <w:b w:val="0"/>
          <w:sz w:val="28"/>
          <w:szCs w:val="28"/>
        </w:rPr>
        <w:t xml:space="preserve">В целях реализации Федерального закона от 27.07.2010 № 210-ФЗ «Об организации предоставления государственных  и муниципальных услуг», в соответствии со статьей 15 Федерального закона от 06.10.2003  № 131-ФЗ «Об общих принципах организации местного самоуправления в Российской Федерации», во исполнение постановления Правительства Российской Федерации от 16.05.2011 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</w:t>
      </w:r>
    </w:p>
    <w:p w:rsidR="00FF50E3" w:rsidRPr="00FF50E3" w:rsidRDefault="00FF50E3" w:rsidP="00FF50E3">
      <w:pPr>
        <w:tabs>
          <w:tab w:val="left" w:pos="540"/>
          <w:tab w:val="left" w:pos="720"/>
        </w:tabs>
        <w:rPr>
          <w:b/>
          <w:sz w:val="28"/>
          <w:szCs w:val="28"/>
        </w:rPr>
      </w:pPr>
      <w:r w:rsidRPr="00FF50E3">
        <w:rPr>
          <w:b/>
          <w:sz w:val="28"/>
          <w:szCs w:val="28"/>
        </w:rPr>
        <w:t xml:space="preserve">ПОСТАНОВЛЯЮ: </w:t>
      </w:r>
    </w:p>
    <w:p w:rsidR="00FF50E3" w:rsidRPr="000748AA" w:rsidRDefault="00FF50E3" w:rsidP="00FF50E3">
      <w:pPr>
        <w:pStyle w:val="a4"/>
        <w:numPr>
          <w:ilvl w:val="0"/>
          <w:numId w:val="1"/>
        </w:numPr>
        <w:tabs>
          <w:tab w:val="left" w:pos="540"/>
          <w:tab w:val="left" w:pos="720"/>
        </w:tabs>
        <w:ind w:left="0"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Утвердить административный </w:t>
      </w:r>
      <w:hyperlink w:anchor="Par31" w:tooltip="АДМИНИСТРАТИВНЫЙ РЕГЛАМЕНТ" w:history="1">
        <w:r w:rsidRPr="000748AA">
          <w:rPr>
            <w:sz w:val="28"/>
            <w:szCs w:val="28"/>
          </w:rPr>
          <w:t>регламент</w:t>
        </w:r>
      </w:hyperlink>
      <w:r w:rsidRPr="000748AA">
        <w:rPr>
          <w:sz w:val="28"/>
          <w:szCs w:val="28"/>
        </w:rPr>
        <w:t xml:space="preserve"> предоставления муниципальной услуги «</w:t>
      </w:r>
      <w:r w:rsidRPr="00D11910">
        <w:rPr>
          <w:color w:val="212121"/>
          <w:sz w:val="28"/>
          <w:szCs w:val="28"/>
        </w:rPr>
        <w:t xml:space="preserve">Предоставление земельного участка, находящегося в </w:t>
      </w:r>
      <w:r>
        <w:rPr>
          <w:color w:val="212121"/>
          <w:sz w:val="28"/>
          <w:szCs w:val="28"/>
        </w:rPr>
        <w:t xml:space="preserve">   </w:t>
      </w:r>
      <w:r w:rsidRPr="00D11910">
        <w:rPr>
          <w:color w:val="212121"/>
          <w:sz w:val="28"/>
          <w:szCs w:val="28"/>
        </w:rPr>
        <w:t xml:space="preserve"> муниципальной собственности, гражданину или юридическому лицу в собственность бесплатно</w:t>
      </w:r>
      <w:r w:rsidRPr="00D11910">
        <w:rPr>
          <w:color w:val="000000"/>
          <w:sz w:val="28"/>
          <w:szCs w:val="28"/>
        </w:rPr>
        <w:t xml:space="preserve"> на территории муниципального образования </w:t>
      </w:r>
      <w:r w:rsidRPr="0012087B">
        <w:rPr>
          <w:color w:val="000000"/>
          <w:sz w:val="28"/>
          <w:szCs w:val="28"/>
        </w:rPr>
        <w:t xml:space="preserve">Троицкого сельсовета </w:t>
      </w:r>
      <w:proofErr w:type="spellStart"/>
      <w:r w:rsidRPr="0012087B">
        <w:rPr>
          <w:color w:val="000000"/>
          <w:sz w:val="28"/>
          <w:szCs w:val="28"/>
        </w:rPr>
        <w:t>Кочковского</w:t>
      </w:r>
      <w:proofErr w:type="spellEnd"/>
      <w:r w:rsidRPr="0012087B">
        <w:rPr>
          <w:color w:val="000000"/>
          <w:sz w:val="28"/>
          <w:szCs w:val="28"/>
        </w:rPr>
        <w:t xml:space="preserve"> района Новосибирской области</w:t>
      </w:r>
      <w:r w:rsidRPr="000748AA">
        <w:rPr>
          <w:sz w:val="28"/>
          <w:szCs w:val="28"/>
        </w:rPr>
        <w:t>» согласно приложению.</w:t>
      </w:r>
    </w:p>
    <w:p w:rsidR="00FF50E3" w:rsidRPr="000748AA" w:rsidRDefault="00FF50E3" w:rsidP="00FF50E3">
      <w:pPr>
        <w:pStyle w:val="a4"/>
        <w:numPr>
          <w:ilvl w:val="0"/>
          <w:numId w:val="1"/>
        </w:numPr>
        <w:tabs>
          <w:tab w:val="left" w:pos="540"/>
          <w:tab w:val="left" w:pos="720"/>
        </w:tabs>
        <w:ind w:left="0"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Настоящее Постановление вступает в силу со дня его подписания, и подлежит официальному опубликованию (обнародованию) в периодическом печатном издании «Троицкий Вестник» и размещению на сайте администрации в сети Интернет.</w:t>
      </w:r>
    </w:p>
    <w:p w:rsidR="00FF50E3" w:rsidRPr="0012087B" w:rsidRDefault="00FF50E3" w:rsidP="00FF50E3">
      <w:pPr>
        <w:pStyle w:val="a4"/>
        <w:numPr>
          <w:ilvl w:val="0"/>
          <w:numId w:val="1"/>
        </w:numPr>
        <w:tabs>
          <w:tab w:val="left" w:pos="540"/>
          <w:tab w:val="left" w:pos="720"/>
        </w:tabs>
        <w:ind w:left="0" w:firstLine="709"/>
        <w:jc w:val="both"/>
        <w:rPr>
          <w:sz w:val="28"/>
          <w:szCs w:val="28"/>
        </w:rPr>
      </w:pPr>
      <w:proofErr w:type="gramStart"/>
      <w:r w:rsidRPr="000748AA">
        <w:rPr>
          <w:sz w:val="28"/>
          <w:szCs w:val="28"/>
        </w:rPr>
        <w:t>Контроль за</w:t>
      </w:r>
      <w:proofErr w:type="gramEnd"/>
      <w:r w:rsidRPr="000748AA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FF50E3" w:rsidRPr="000748AA" w:rsidRDefault="00FF50E3" w:rsidP="00FF50E3">
      <w:pPr>
        <w:jc w:val="right"/>
        <w:rPr>
          <w:sz w:val="28"/>
          <w:szCs w:val="28"/>
        </w:rPr>
      </w:pPr>
    </w:p>
    <w:p w:rsidR="00FF50E3" w:rsidRPr="000748AA" w:rsidRDefault="00FF50E3" w:rsidP="00FF50E3">
      <w:pPr>
        <w:jc w:val="both"/>
        <w:rPr>
          <w:sz w:val="28"/>
          <w:szCs w:val="28"/>
        </w:rPr>
      </w:pPr>
      <w:r w:rsidRPr="000748AA">
        <w:rPr>
          <w:sz w:val="28"/>
          <w:szCs w:val="28"/>
        </w:rPr>
        <w:t>Глава Троицкого  сельсовета</w:t>
      </w:r>
    </w:p>
    <w:p w:rsidR="00FF50E3" w:rsidRPr="0012087B" w:rsidRDefault="00FF50E3" w:rsidP="00FF50E3">
      <w:pPr>
        <w:jc w:val="both"/>
        <w:rPr>
          <w:sz w:val="28"/>
          <w:szCs w:val="28"/>
        </w:rPr>
      </w:pPr>
      <w:proofErr w:type="spellStart"/>
      <w:r w:rsidRPr="000748AA">
        <w:rPr>
          <w:sz w:val="28"/>
          <w:szCs w:val="28"/>
        </w:rPr>
        <w:t>Кочковского</w:t>
      </w:r>
      <w:proofErr w:type="spellEnd"/>
      <w:r w:rsidRPr="000748AA">
        <w:rPr>
          <w:sz w:val="28"/>
          <w:szCs w:val="28"/>
        </w:rPr>
        <w:t xml:space="preserve"> района Новосибирской области                         </w:t>
      </w:r>
      <w:proofErr w:type="spellStart"/>
      <w:r w:rsidRPr="000748AA">
        <w:rPr>
          <w:sz w:val="28"/>
          <w:szCs w:val="28"/>
        </w:rPr>
        <w:t>М.М.Асуев</w:t>
      </w:r>
      <w:proofErr w:type="spellEnd"/>
    </w:p>
    <w:p w:rsidR="00FF50E3" w:rsidRDefault="00FF50E3" w:rsidP="00FF50E3">
      <w:pPr>
        <w:pStyle w:val="ConsPlusNormal"/>
        <w:widowControl/>
        <w:tabs>
          <w:tab w:val="left" w:pos="2805"/>
          <w:tab w:val="left" w:pos="2955"/>
          <w:tab w:val="right" w:pos="4167"/>
          <w:tab w:val="left" w:pos="10179"/>
        </w:tabs>
        <w:ind w:firstLine="567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FF50E3" w:rsidRDefault="00FF50E3" w:rsidP="00FF50E3">
      <w:pPr>
        <w:pStyle w:val="ConsPlusNormal"/>
        <w:widowControl/>
        <w:tabs>
          <w:tab w:val="left" w:pos="2805"/>
          <w:tab w:val="left" w:pos="2955"/>
          <w:tab w:val="right" w:pos="4167"/>
          <w:tab w:val="left" w:pos="10179"/>
        </w:tabs>
        <w:ind w:firstLine="567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8821DE" w:rsidRPr="00FF50E3" w:rsidRDefault="00FF50E3" w:rsidP="00FF50E3"/>
    <w:sectPr w:rsidR="008821DE" w:rsidRPr="00FF50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783A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pStyle w:val="6"/>
      <w:lvlText w:val="%1.%2.%3.%4.%5.%6."/>
      <w:lvlJc w:val="left"/>
      <w:pPr>
        <w:ind w:left="2736" w:hanging="936"/>
      </w:pPr>
    </w:lvl>
    <w:lvl w:ilvl="6">
      <w:start w:val="1"/>
      <w:numFmt w:val="decimal"/>
      <w:pStyle w:val="7"/>
      <w:lvlText w:val="%1.%2.%3.%4.%5.%6.%7."/>
      <w:lvlJc w:val="left"/>
      <w:pPr>
        <w:ind w:left="3240" w:hanging="1080"/>
      </w:pPr>
    </w:lvl>
    <w:lvl w:ilvl="7">
      <w:start w:val="1"/>
      <w:numFmt w:val="decimal"/>
      <w:pStyle w:val="8"/>
      <w:lvlText w:val="%1.%2.%3.%4.%5.%6.%7.%8."/>
      <w:lvlJc w:val="left"/>
      <w:pPr>
        <w:ind w:left="3744" w:hanging="1224"/>
      </w:pPr>
    </w:lvl>
    <w:lvl w:ilvl="8">
      <w:start w:val="1"/>
      <w:numFmt w:val="decimal"/>
      <w:pStyle w:val="9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9A4"/>
    <w:rsid w:val="00005827"/>
    <w:rsid w:val="00081F6C"/>
    <w:rsid w:val="00091C6B"/>
    <w:rsid w:val="001719A4"/>
    <w:rsid w:val="00240613"/>
    <w:rsid w:val="002E244A"/>
    <w:rsid w:val="003C35FB"/>
    <w:rsid w:val="004A2633"/>
    <w:rsid w:val="00725A72"/>
    <w:rsid w:val="00802A36"/>
    <w:rsid w:val="0091502B"/>
    <w:rsid w:val="00A81889"/>
    <w:rsid w:val="00AC2029"/>
    <w:rsid w:val="00AD6E9F"/>
    <w:rsid w:val="00D43410"/>
    <w:rsid w:val="00D47574"/>
    <w:rsid w:val="00D76E15"/>
    <w:rsid w:val="00FD31A4"/>
    <w:rsid w:val="00FF5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F6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link w:val="10"/>
    <w:uiPriority w:val="99"/>
    <w:qFormat/>
    <w:rsid w:val="00081F6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x-none" w:eastAsia="x-none"/>
    </w:rPr>
  </w:style>
  <w:style w:type="paragraph" w:styleId="6">
    <w:name w:val="heading 6"/>
    <w:basedOn w:val="a"/>
    <w:next w:val="a0"/>
    <w:link w:val="60"/>
    <w:uiPriority w:val="99"/>
    <w:qFormat/>
    <w:rsid w:val="00081F6C"/>
    <w:pPr>
      <w:numPr>
        <w:ilvl w:val="5"/>
        <w:numId w:val="1"/>
      </w:numPr>
      <w:tabs>
        <w:tab w:val="left" w:pos="1152"/>
      </w:tabs>
      <w:suppressAutoHyphens/>
      <w:spacing w:before="240" w:after="60" w:line="100" w:lineRule="atLeast"/>
      <w:jc w:val="both"/>
      <w:outlineLvl w:val="5"/>
    </w:pPr>
    <w:rPr>
      <w:rFonts w:ascii="Calibri" w:hAnsi="Calibri" w:cs="Calibri"/>
      <w:i/>
      <w:iCs/>
      <w:sz w:val="22"/>
      <w:szCs w:val="22"/>
      <w:lang w:eastAsia="ar-SA"/>
    </w:rPr>
  </w:style>
  <w:style w:type="paragraph" w:styleId="7">
    <w:name w:val="heading 7"/>
    <w:basedOn w:val="a"/>
    <w:next w:val="a0"/>
    <w:link w:val="70"/>
    <w:uiPriority w:val="99"/>
    <w:qFormat/>
    <w:rsid w:val="00081F6C"/>
    <w:pPr>
      <w:numPr>
        <w:ilvl w:val="6"/>
        <w:numId w:val="1"/>
      </w:numPr>
      <w:suppressAutoHyphens/>
      <w:spacing w:before="240" w:after="60" w:line="100" w:lineRule="atLeast"/>
      <w:jc w:val="center"/>
      <w:outlineLvl w:val="6"/>
    </w:pPr>
    <w:rPr>
      <w:rFonts w:ascii="Calibri" w:hAnsi="Calibri" w:cs="Calibri"/>
      <w:szCs w:val="24"/>
      <w:lang w:eastAsia="ar-SA"/>
    </w:rPr>
  </w:style>
  <w:style w:type="paragraph" w:styleId="8">
    <w:name w:val="heading 8"/>
    <w:basedOn w:val="a"/>
    <w:next w:val="a0"/>
    <w:link w:val="80"/>
    <w:uiPriority w:val="99"/>
    <w:qFormat/>
    <w:rsid w:val="00081F6C"/>
    <w:pPr>
      <w:numPr>
        <w:ilvl w:val="7"/>
        <w:numId w:val="1"/>
      </w:numPr>
      <w:tabs>
        <w:tab w:val="left" w:pos="1440"/>
      </w:tabs>
      <w:suppressAutoHyphens/>
      <w:spacing w:before="240" w:after="60" w:line="100" w:lineRule="atLeast"/>
      <w:jc w:val="both"/>
      <w:outlineLvl w:val="7"/>
    </w:pPr>
    <w:rPr>
      <w:rFonts w:ascii="Arial" w:hAnsi="Arial" w:cs="Arial"/>
      <w:i/>
      <w:iCs/>
      <w:sz w:val="20"/>
      <w:lang w:eastAsia="ar-SA"/>
    </w:rPr>
  </w:style>
  <w:style w:type="paragraph" w:styleId="9">
    <w:name w:val="heading 9"/>
    <w:basedOn w:val="a"/>
    <w:next w:val="a0"/>
    <w:link w:val="90"/>
    <w:uiPriority w:val="99"/>
    <w:qFormat/>
    <w:rsid w:val="00081F6C"/>
    <w:pPr>
      <w:numPr>
        <w:ilvl w:val="8"/>
        <w:numId w:val="1"/>
      </w:numPr>
      <w:tabs>
        <w:tab w:val="left" w:pos="1584"/>
      </w:tabs>
      <w:suppressAutoHyphens/>
      <w:spacing w:before="240" w:after="60" w:line="100" w:lineRule="atLeast"/>
      <w:jc w:val="both"/>
      <w:outlineLvl w:val="8"/>
    </w:pPr>
    <w:rPr>
      <w:rFonts w:ascii="Arial" w:hAnsi="Arial" w:cs="Arial"/>
      <w:b/>
      <w:bCs/>
      <w:i/>
      <w:iCs/>
      <w:sz w:val="18"/>
      <w:szCs w:val="1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081F6C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  <w:style w:type="character" w:customStyle="1" w:styleId="60">
    <w:name w:val="Заголовок 6 Знак"/>
    <w:basedOn w:val="a1"/>
    <w:link w:val="6"/>
    <w:uiPriority w:val="99"/>
    <w:rsid w:val="00081F6C"/>
    <w:rPr>
      <w:rFonts w:ascii="Calibri" w:eastAsia="Times New Roman" w:hAnsi="Calibri" w:cs="Calibri"/>
      <w:i/>
      <w:iCs/>
      <w:lang w:eastAsia="ar-SA"/>
    </w:rPr>
  </w:style>
  <w:style w:type="character" w:customStyle="1" w:styleId="70">
    <w:name w:val="Заголовок 7 Знак"/>
    <w:basedOn w:val="a1"/>
    <w:link w:val="7"/>
    <w:uiPriority w:val="99"/>
    <w:rsid w:val="00081F6C"/>
    <w:rPr>
      <w:rFonts w:ascii="Calibri" w:eastAsia="Times New Roman" w:hAnsi="Calibri" w:cs="Calibri"/>
      <w:sz w:val="24"/>
      <w:szCs w:val="24"/>
      <w:lang w:eastAsia="ar-SA"/>
    </w:rPr>
  </w:style>
  <w:style w:type="character" w:customStyle="1" w:styleId="80">
    <w:name w:val="Заголовок 8 Знак"/>
    <w:basedOn w:val="a1"/>
    <w:link w:val="8"/>
    <w:uiPriority w:val="99"/>
    <w:rsid w:val="00081F6C"/>
    <w:rPr>
      <w:rFonts w:ascii="Arial" w:eastAsia="Times New Roman" w:hAnsi="Arial" w:cs="Arial"/>
      <w:i/>
      <w:iCs/>
      <w:sz w:val="20"/>
      <w:szCs w:val="20"/>
      <w:lang w:eastAsia="ar-SA"/>
    </w:rPr>
  </w:style>
  <w:style w:type="character" w:customStyle="1" w:styleId="90">
    <w:name w:val="Заголовок 9 Знак"/>
    <w:basedOn w:val="a1"/>
    <w:link w:val="9"/>
    <w:uiPriority w:val="99"/>
    <w:rsid w:val="00081F6C"/>
    <w:rPr>
      <w:rFonts w:ascii="Arial" w:eastAsia="Times New Roman" w:hAnsi="Arial" w:cs="Arial"/>
      <w:b/>
      <w:bCs/>
      <w:i/>
      <w:iCs/>
      <w:sz w:val="18"/>
      <w:szCs w:val="18"/>
      <w:lang w:eastAsia="ar-SA"/>
    </w:rPr>
  </w:style>
  <w:style w:type="paragraph" w:styleId="a4">
    <w:name w:val="List Paragraph"/>
    <w:basedOn w:val="a"/>
    <w:uiPriority w:val="99"/>
    <w:qFormat/>
    <w:rsid w:val="00081F6C"/>
    <w:pPr>
      <w:ind w:left="720"/>
      <w:contextualSpacing/>
    </w:pPr>
  </w:style>
  <w:style w:type="paragraph" w:styleId="a5">
    <w:name w:val="Normal (Web)"/>
    <w:basedOn w:val="a"/>
    <w:rsid w:val="00081F6C"/>
    <w:pPr>
      <w:spacing w:before="100" w:beforeAutospacing="1" w:after="100" w:afterAutospacing="1"/>
    </w:pPr>
    <w:rPr>
      <w:szCs w:val="24"/>
    </w:rPr>
  </w:style>
  <w:style w:type="paragraph" w:styleId="a0">
    <w:name w:val="Body Text"/>
    <w:basedOn w:val="a"/>
    <w:link w:val="a6"/>
    <w:uiPriority w:val="99"/>
    <w:semiHidden/>
    <w:unhideWhenUsed/>
    <w:rsid w:val="00081F6C"/>
    <w:pPr>
      <w:spacing w:after="120"/>
    </w:pPr>
  </w:style>
  <w:style w:type="character" w:customStyle="1" w:styleId="a6">
    <w:name w:val="Основной текст Знак"/>
    <w:basedOn w:val="a1"/>
    <w:link w:val="a0"/>
    <w:uiPriority w:val="99"/>
    <w:semiHidden/>
    <w:rsid w:val="00081F6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link w:val="ConsPlusNormal0"/>
    <w:rsid w:val="00FF50E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F50E3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F6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link w:val="10"/>
    <w:uiPriority w:val="99"/>
    <w:qFormat/>
    <w:rsid w:val="00081F6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x-none" w:eastAsia="x-none"/>
    </w:rPr>
  </w:style>
  <w:style w:type="paragraph" w:styleId="6">
    <w:name w:val="heading 6"/>
    <w:basedOn w:val="a"/>
    <w:next w:val="a0"/>
    <w:link w:val="60"/>
    <w:uiPriority w:val="99"/>
    <w:qFormat/>
    <w:rsid w:val="00081F6C"/>
    <w:pPr>
      <w:numPr>
        <w:ilvl w:val="5"/>
        <w:numId w:val="1"/>
      </w:numPr>
      <w:tabs>
        <w:tab w:val="left" w:pos="1152"/>
      </w:tabs>
      <w:suppressAutoHyphens/>
      <w:spacing w:before="240" w:after="60" w:line="100" w:lineRule="atLeast"/>
      <w:jc w:val="both"/>
      <w:outlineLvl w:val="5"/>
    </w:pPr>
    <w:rPr>
      <w:rFonts w:ascii="Calibri" w:hAnsi="Calibri" w:cs="Calibri"/>
      <w:i/>
      <w:iCs/>
      <w:sz w:val="22"/>
      <w:szCs w:val="22"/>
      <w:lang w:eastAsia="ar-SA"/>
    </w:rPr>
  </w:style>
  <w:style w:type="paragraph" w:styleId="7">
    <w:name w:val="heading 7"/>
    <w:basedOn w:val="a"/>
    <w:next w:val="a0"/>
    <w:link w:val="70"/>
    <w:uiPriority w:val="99"/>
    <w:qFormat/>
    <w:rsid w:val="00081F6C"/>
    <w:pPr>
      <w:numPr>
        <w:ilvl w:val="6"/>
        <w:numId w:val="1"/>
      </w:numPr>
      <w:suppressAutoHyphens/>
      <w:spacing w:before="240" w:after="60" w:line="100" w:lineRule="atLeast"/>
      <w:jc w:val="center"/>
      <w:outlineLvl w:val="6"/>
    </w:pPr>
    <w:rPr>
      <w:rFonts w:ascii="Calibri" w:hAnsi="Calibri" w:cs="Calibri"/>
      <w:szCs w:val="24"/>
      <w:lang w:eastAsia="ar-SA"/>
    </w:rPr>
  </w:style>
  <w:style w:type="paragraph" w:styleId="8">
    <w:name w:val="heading 8"/>
    <w:basedOn w:val="a"/>
    <w:next w:val="a0"/>
    <w:link w:val="80"/>
    <w:uiPriority w:val="99"/>
    <w:qFormat/>
    <w:rsid w:val="00081F6C"/>
    <w:pPr>
      <w:numPr>
        <w:ilvl w:val="7"/>
        <w:numId w:val="1"/>
      </w:numPr>
      <w:tabs>
        <w:tab w:val="left" w:pos="1440"/>
      </w:tabs>
      <w:suppressAutoHyphens/>
      <w:spacing w:before="240" w:after="60" w:line="100" w:lineRule="atLeast"/>
      <w:jc w:val="both"/>
      <w:outlineLvl w:val="7"/>
    </w:pPr>
    <w:rPr>
      <w:rFonts w:ascii="Arial" w:hAnsi="Arial" w:cs="Arial"/>
      <w:i/>
      <w:iCs/>
      <w:sz w:val="20"/>
      <w:lang w:eastAsia="ar-SA"/>
    </w:rPr>
  </w:style>
  <w:style w:type="paragraph" w:styleId="9">
    <w:name w:val="heading 9"/>
    <w:basedOn w:val="a"/>
    <w:next w:val="a0"/>
    <w:link w:val="90"/>
    <w:uiPriority w:val="99"/>
    <w:qFormat/>
    <w:rsid w:val="00081F6C"/>
    <w:pPr>
      <w:numPr>
        <w:ilvl w:val="8"/>
        <w:numId w:val="1"/>
      </w:numPr>
      <w:tabs>
        <w:tab w:val="left" w:pos="1584"/>
      </w:tabs>
      <w:suppressAutoHyphens/>
      <w:spacing w:before="240" w:after="60" w:line="100" w:lineRule="atLeast"/>
      <w:jc w:val="both"/>
      <w:outlineLvl w:val="8"/>
    </w:pPr>
    <w:rPr>
      <w:rFonts w:ascii="Arial" w:hAnsi="Arial" w:cs="Arial"/>
      <w:b/>
      <w:bCs/>
      <w:i/>
      <w:iCs/>
      <w:sz w:val="18"/>
      <w:szCs w:val="1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081F6C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  <w:style w:type="character" w:customStyle="1" w:styleId="60">
    <w:name w:val="Заголовок 6 Знак"/>
    <w:basedOn w:val="a1"/>
    <w:link w:val="6"/>
    <w:uiPriority w:val="99"/>
    <w:rsid w:val="00081F6C"/>
    <w:rPr>
      <w:rFonts w:ascii="Calibri" w:eastAsia="Times New Roman" w:hAnsi="Calibri" w:cs="Calibri"/>
      <w:i/>
      <w:iCs/>
      <w:lang w:eastAsia="ar-SA"/>
    </w:rPr>
  </w:style>
  <w:style w:type="character" w:customStyle="1" w:styleId="70">
    <w:name w:val="Заголовок 7 Знак"/>
    <w:basedOn w:val="a1"/>
    <w:link w:val="7"/>
    <w:uiPriority w:val="99"/>
    <w:rsid w:val="00081F6C"/>
    <w:rPr>
      <w:rFonts w:ascii="Calibri" w:eastAsia="Times New Roman" w:hAnsi="Calibri" w:cs="Calibri"/>
      <w:sz w:val="24"/>
      <w:szCs w:val="24"/>
      <w:lang w:eastAsia="ar-SA"/>
    </w:rPr>
  </w:style>
  <w:style w:type="character" w:customStyle="1" w:styleId="80">
    <w:name w:val="Заголовок 8 Знак"/>
    <w:basedOn w:val="a1"/>
    <w:link w:val="8"/>
    <w:uiPriority w:val="99"/>
    <w:rsid w:val="00081F6C"/>
    <w:rPr>
      <w:rFonts w:ascii="Arial" w:eastAsia="Times New Roman" w:hAnsi="Arial" w:cs="Arial"/>
      <w:i/>
      <w:iCs/>
      <w:sz w:val="20"/>
      <w:szCs w:val="20"/>
      <w:lang w:eastAsia="ar-SA"/>
    </w:rPr>
  </w:style>
  <w:style w:type="character" w:customStyle="1" w:styleId="90">
    <w:name w:val="Заголовок 9 Знак"/>
    <w:basedOn w:val="a1"/>
    <w:link w:val="9"/>
    <w:uiPriority w:val="99"/>
    <w:rsid w:val="00081F6C"/>
    <w:rPr>
      <w:rFonts w:ascii="Arial" w:eastAsia="Times New Roman" w:hAnsi="Arial" w:cs="Arial"/>
      <w:b/>
      <w:bCs/>
      <w:i/>
      <w:iCs/>
      <w:sz w:val="18"/>
      <w:szCs w:val="18"/>
      <w:lang w:eastAsia="ar-SA"/>
    </w:rPr>
  </w:style>
  <w:style w:type="paragraph" w:styleId="a4">
    <w:name w:val="List Paragraph"/>
    <w:basedOn w:val="a"/>
    <w:uiPriority w:val="99"/>
    <w:qFormat/>
    <w:rsid w:val="00081F6C"/>
    <w:pPr>
      <w:ind w:left="720"/>
      <w:contextualSpacing/>
    </w:pPr>
  </w:style>
  <w:style w:type="paragraph" w:styleId="a5">
    <w:name w:val="Normal (Web)"/>
    <w:basedOn w:val="a"/>
    <w:rsid w:val="00081F6C"/>
    <w:pPr>
      <w:spacing w:before="100" w:beforeAutospacing="1" w:after="100" w:afterAutospacing="1"/>
    </w:pPr>
    <w:rPr>
      <w:szCs w:val="24"/>
    </w:rPr>
  </w:style>
  <w:style w:type="paragraph" w:styleId="a0">
    <w:name w:val="Body Text"/>
    <w:basedOn w:val="a"/>
    <w:link w:val="a6"/>
    <w:uiPriority w:val="99"/>
    <w:semiHidden/>
    <w:unhideWhenUsed/>
    <w:rsid w:val="00081F6C"/>
    <w:pPr>
      <w:spacing w:after="120"/>
    </w:pPr>
  </w:style>
  <w:style w:type="character" w:customStyle="1" w:styleId="a6">
    <w:name w:val="Основной текст Знак"/>
    <w:basedOn w:val="a1"/>
    <w:link w:val="a0"/>
    <w:uiPriority w:val="99"/>
    <w:semiHidden/>
    <w:rsid w:val="00081F6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link w:val="ConsPlusNormal0"/>
    <w:rsid w:val="00FF50E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F50E3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277</Words>
  <Characters>1579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 целях реализации Федерального закона от 27.07.2010 № 210-ФЗ «Об организации пр</vt:lpstr>
    </vt:vector>
  </TitlesOfParts>
  <Company>SPecialiST RePack</Company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2024-10-17T05:45:00Z</dcterms:created>
  <dcterms:modified xsi:type="dcterms:W3CDTF">2024-10-21T02:29:00Z</dcterms:modified>
</cp:coreProperties>
</file>