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723F" w:rsidRDefault="006C723F">
      <w:pPr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6C723F" w:rsidRDefault="00690C4A">
      <w:pPr>
        <w:spacing w:after="0" w:line="240" w:lineRule="auto"/>
        <w:ind w:left="9204" w:firstLine="708"/>
        <w:jc w:val="center"/>
        <w:outlineLvl w:val="0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Приложение </w:t>
      </w:r>
    </w:p>
    <w:p w:rsidR="006C723F" w:rsidRDefault="006C723F">
      <w:pPr>
        <w:spacing w:after="0" w:line="240" w:lineRule="auto"/>
        <w:ind w:left="9204" w:firstLine="708"/>
        <w:jc w:val="center"/>
        <w:rPr>
          <w:rFonts w:ascii="Times New Roman" w:hAnsi="Times New Roman" w:cs="Times New Roman"/>
          <w:sz w:val="20"/>
          <w:szCs w:val="20"/>
        </w:rPr>
      </w:pPr>
    </w:p>
    <w:p w:rsidR="006C723F" w:rsidRDefault="00690C4A">
      <w:pPr>
        <w:pStyle w:val="ConsPlusTitle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Виды государственных поддержек,</w:t>
      </w:r>
    </w:p>
    <w:p w:rsidR="006C723F" w:rsidRDefault="00690C4A">
      <w:pPr>
        <w:pStyle w:val="ConsPlusTitle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связанных с производством картофеля и овощей открытого грунта </w:t>
      </w:r>
    </w:p>
    <w:p w:rsidR="006C723F" w:rsidRDefault="00690C4A">
      <w:pPr>
        <w:pStyle w:val="ConsPlusTitle"/>
        <w:jc w:val="center"/>
        <w:rPr>
          <w:rFonts w:ascii="Times New Roman" w:hAnsi="Times New Roman" w:cs="Times New Roman"/>
        </w:rPr>
      </w:pPr>
      <w:bookmarkStart w:id="0" w:name="_GoBack"/>
      <w:bookmarkEnd w:id="0"/>
      <w:r>
        <w:rPr>
          <w:rFonts w:ascii="Times New Roman" w:hAnsi="Times New Roman" w:cs="Times New Roman"/>
        </w:rPr>
        <w:t>для граждан, ведущих личное подсобное хозяйство</w:t>
      </w:r>
    </w:p>
    <w:p w:rsidR="006C723F" w:rsidRDefault="006C723F">
      <w:pPr>
        <w:pStyle w:val="ConsPlusTitle"/>
        <w:jc w:val="center"/>
        <w:rPr>
          <w:rFonts w:ascii="Times New Roman" w:hAnsi="Times New Roman" w:cs="Times New Roman"/>
        </w:rPr>
      </w:pPr>
    </w:p>
    <w:p w:rsidR="006C723F" w:rsidRDefault="006C723F">
      <w:pPr>
        <w:pStyle w:val="ConsPlusTitle"/>
        <w:jc w:val="center"/>
      </w:pPr>
    </w:p>
    <w:tbl>
      <w:tblPr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985"/>
        <w:gridCol w:w="2268"/>
        <w:gridCol w:w="3542"/>
        <w:gridCol w:w="2693"/>
        <w:gridCol w:w="4391"/>
      </w:tblGrid>
      <w:tr w:rsidR="006C723F">
        <w:tc>
          <w:tcPr>
            <w:tcW w:w="1985" w:type="dxa"/>
            <w:tcBorders>
              <w:bottom w:val="single" w:sz="4" w:space="0" w:color="auto"/>
            </w:tcBorders>
            <w:noWrap/>
          </w:tcPr>
          <w:p w:rsidR="006C723F" w:rsidRDefault="00690C4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Основания выплаты субсидии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noWrap/>
          </w:tcPr>
          <w:p w:rsidR="006C723F" w:rsidRDefault="00690C4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Размер субсидии</w:t>
            </w:r>
          </w:p>
        </w:tc>
        <w:tc>
          <w:tcPr>
            <w:tcW w:w="3542" w:type="dxa"/>
            <w:tcBorders>
              <w:bottom w:val="single" w:sz="4" w:space="0" w:color="auto"/>
            </w:tcBorders>
            <w:noWrap/>
          </w:tcPr>
          <w:p w:rsidR="006C723F" w:rsidRDefault="00690C4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Условия предоставления субсидии</w:t>
            </w:r>
          </w:p>
        </w:tc>
        <w:tc>
          <w:tcPr>
            <w:tcW w:w="2693" w:type="dxa"/>
            <w:tcBorders>
              <w:bottom w:val="single" w:sz="4" w:space="0" w:color="auto"/>
            </w:tcBorders>
            <w:noWrap/>
          </w:tcPr>
          <w:p w:rsidR="006C723F" w:rsidRDefault="00690C4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Результаты, в целях достижения которых предоставляется субсидия, с показателями, необходимыми для достижения результатов, в целях достижения которых предоставляется субсидия</w:t>
            </w:r>
          </w:p>
        </w:tc>
        <w:tc>
          <w:tcPr>
            <w:tcW w:w="4391" w:type="dxa"/>
            <w:tcBorders>
              <w:bottom w:val="single" w:sz="4" w:space="0" w:color="auto"/>
            </w:tcBorders>
            <w:noWrap/>
          </w:tcPr>
          <w:p w:rsidR="006C723F" w:rsidRDefault="00690C4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Перечень документов для предоставления субсидии</w:t>
            </w:r>
          </w:p>
        </w:tc>
      </w:tr>
      <w:tr w:rsidR="006C723F">
        <w:tblPrEx>
          <w:tblBorders>
            <w:insideH w:val="none" w:sz="4" w:space="0" w:color="000000"/>
          </w:tblBorders>
        </w:tblPrEx>
        <w:tc>
          <w:tcPr>
            <w:tcW w:w="14879" w:type="dxa"/>
            <w:gridSpan w:val="5"/>
            <w:tcBorders>
              <w:top w:val="single" w:sz="4" w:space="0" w:color="auto"/>
              <w:bottom w:val="single" w:sz="4" w:space="0" w:color="auto"/>
            </w:tcBorders>
            <w:noWrap/>
          </w:tcPr>
          <w:p w:rsidR="006C723F" w:rsidRDefault="00690C4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Возмещение части затрат на поддержку элитного семеноводства</w:t>
            </w:r>
          </w:p>
        </w:tc>
      </w:tr>
      <w:tr w:rsidR="006C723F">
        <w:tblPrEx>
          <w:tblBorders>
            <w:insideH w:val="none" w:sz="4" w:space="0" w:color="000000"/>
          </w:tblBorders>
        </w:tblPrEx>
        <w:tc>
          <w:tcPr>
            <w:tcW w:w="1985" w:type="dxa"/>
            <w:tcBorders>
              <w:top w:val="single" w:sz="4" w:space="0" w:color="auto"/>
              <w:bottom w:val="none" w:sz="4" w:space="0" w:color="000000"/>
            </w:tcBorders>
            <w:noWrap/>
          </w:tcPr>
          <w:p w:rsidR="006C723F" w:rsidRDefault="00690C4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приложение №12(1) к Государственной программе развития сельского хозяйства и регулирования рынков сельскохозяйственной продукции, сырья и продовольствия, утвержденной постановлением Правительства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РФ от 14.07.2012 № 717 «О Государственной программе развития сельского хозяйства и регулирования рынков сельскохозяйственной продукции, сырья и продовольствия»</w:t>
            </w:r>
          </w:p>
        </w:tc>
        <w:tc>
          <w:tcPr>
            <w:tcW w:w="2268" w:type="dxa"/>
            <w:tcBorders>
              <w:top w:val="single" w:sz="4" w:space="0" w:color="auto"/>
              <w:bottom w:val="none" w:sz="4" w:space="0" w:color="000000"/>
            </w:tcBorders>
            <w:noWrap/>
          </w:tcPr>
          <w:p w:rsidR="006C723F" w:rsidRDefault="00690C4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Р1 = Z x Q1,</w:t>
            </w:r>
          </w:p>
          <w:p w:rsidR="006C723F" w:rsidRDefault="00690C4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где:</w:t>
            </w:r>
          </w:p>
          <w:p w:rsidR="006C723F" w:rsidRDefault="00690C4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Р1 - размер субсидии (рублей);</w:t>
            </w:r>
          </w:p>
          <w:p w:rsidR="006C723F" w:rsidRDefault="00690C4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 - показатели фактически произведенных затрат (га);</w:t>
            </w:r>
          </w:p>
          <w:p w:rsidR="006C723F" w:rsidRDefault="00690C4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Q1 - ставка на 1 гектар посевной площади, засеянной элитными семенами картофеля и овощных культур, включая гибриды овощных культур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(рублей), утверждаемая приказом Минсельхоза НСО, в соответствии с </w:t>
            </w:r>
            <w:hyperlink r:id="rId8" w:tooltip="https://login.consultant.ru/link/?req=doc&amp;base=LAW&amp;n=473434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постановлением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Правительства Российской Федерации от 14.07.2012 № 717 «О Государственной программе развития сельского хозяй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ства и регулирования рынков сельскохозяйственной продукции, сырья и продовольствия»</w:t>
            </w:r>
          </w:p>
        </w:tc>
        <w:tc>
          <w:tcPr>
            <w:tcW w:w="3542" w:type="dxa"/>
            <w:tcBorders>
              <w:top w:val="single" w:sz="4" w:space="0" w:color="auto"/>
              <w:bottom w:val="none" w:sz="4" w:space="0" w:color="000000"/>
            </w:tcBorders>
            <w:noWrap/>
          </w:tcPr>
          <w:p w:rsidR="006C723F" w:rsidRDefault="00690C4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субсидия предоставляется субъектам государственной поддержки при условии:</w:t>
            </w:r>
          </w:p>
          <w:p w:rsidR="006C723F" w:rsidRDefault="00690C4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1) применение налогового режима должно подтверждаться справкой о постановке на учет (снятии с учет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а) физического лица в качестве плательщика налога на профессиональный доход;</w:t>
            </w:r>
          </w:p>
          <w:p w:rsidR="006C723F" w:rsidRDefault="00690C4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2) субъект государственной поддержки должен:</w:t>
            </w:r>
          </w:p>
          <w:p w:rsidR="006C723F" w:rsidRDefault="00690C4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представить выписку из похозяйственной книги, подтверждающую ведение производственной деятельности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не менее чем в течение 12 месяцев,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предшествующих году предоставления субсидии</w:t>
            </w:r>
          </w:p>
        </w:tc>
        <w:tc>
          <w:tcPr>
            <w:tcW w:w="2693" w:type="dxa"/>
            <w:tcBorders>
              <w:top w:val="single" w:sz="4" w:space="0" w:color="auto"/>
              <w:bottom w:val="none" w:sz="4" w:space="0" w:color="000000"/>
            </w:tcBorders>
            <w:noWrap/>
          </w:tcPr>
          <w:p w:rsidR="006C723F" w:rsidRDefault="00690C4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объем высева элитного и (или) оригинального семенного картофеля и овощных культур (в тоннах)</w:t>
            </w:r>
          </w:p>
        </w:tc>
        <w:tc>
          <w:tcPr>
            <w:tcW w:w="4391" w:type="dxa"/>
            <w:tcBorders>
              <w:top w:val="single" w:sz="4" w:space="0" w:color="auto"/>
              <w:bottom w:val="none" w:sz="4" w:space="0" w:color="000000"/>
            </w:tcBorders>
            <w:noWrap/>
          </w:tcPr>
          <w:p w:rsidR="006C723F" w:rsidRDefault="00690C4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 Копия договора поставки или договора купли-продажи.</w:t>
            </w:r>
          </w:p>
          <w:p w:rsidR="006C723F" w:rsidRDefault="00690C4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 Копия счета-фактуры (товарной накладной) либо универсального передаточного документа, подтверждающих затраты.</w:t>
            </w:r>
          </w:p>
          <w:p w:rsidR="006C723F" w:rsidRDefault="00690C4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 Копии документов, подтверждающих оплату.</w:t>
            </w:r>
          </w:p>
          <w:p w:rsidR="006C723F" w:rsidRDefault="00690C4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 Копии сертификатов соответствия.</w:t>
            </w:r>
          </w:p>
          <w:p w:rsidR="006C723F" w:rsidRDefault="00690C4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 Копия акта расхода семян и посадочного материала, составленн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ого в соответствии с </w:t>
            </w:r>
            <w:hyperlink r:id="rId9" w:tooltip="https://login.consultant.ru/link/?req=doc&amp;base=LAW&amp;n=67024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приказом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МСХ РФ от 31.01.2003 № 26 «Об утверждении Методических рекомендаций по бухгалтерскому уче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ту материально-производственных запасов 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сельскохозяйственных организациях».</w:t>
            </w:r>
          </w:p>
          <w:p w:rsidR="006C723F" w:rsidRDefault="00690C4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 Справка-расчет размера субсидии </w:t>
            </w:r>
            <w:hyperlink r:id="rId10" w:tooltip="https://login.consultant.ru/link/?req=doc&amp;base=RLAW049&amp;n=171672&amp;dst=181541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&lt;*&gt;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6C723F" w:rsidRDefault="00690C4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 Выписка из похозяйственной книги.</w:t>
            </w:r>
          </w:p>
          <w:p w:rsidR="006C723F" w:rsidRDefault="00690C4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 Справка о постановке на учет в качестве плательщика налога на профессиональный доход.</w:t>
            </w:r>
          </w:p>
          <w:p w:rsidR="006C723F" w:rsidRDefault="00690C4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Копии документов заверяются субъектом государственной поддержки</w:t>
            </w:r>
          </w:p>
        </w:tc>
      </w:tr>
      <w:tr w:rsidR="006C723F">
        <w:tblPrEx>
          <w:tblBorders>
            <w:insideH w:val="none" w:sz="4" w:space="0" w:color="000000"/>
          </w:tblBorders>
        </w:tblPrEx>
        <w:tc>
          <w:tcPr>
            <w:tcW w:w="14879" w:type="dxa"/>
            <w:gridSpan w:val="5"/>
            <w:tcBorders>
              <w:top w:val="single" w:sz="4" w:space="0" w:color="auto"/>
              <w:bottom w:val="single" w:sz="4" w:space="0" w:color="auto"/>
            </w:tcBorders>
            <w:noWrap/>
          </w:tcPr>
          <w:p w:rsidR="006C723F" w:rsidRDefault="00690C4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2.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Возмещение части затрат на поддержку производства картофеля и овощей открытого грунта</w:t>
            </w:r>
          </w:p>
        </w:tc>
      </w:tr>
      <w:tr w:rsidR="006C723F">
        <w:tblPrEx>
          <w:tblBorders>
            <w:insideH w:val="none" w:sz="4" w:space="0" w:color="000000"/>
          </w:tblBorders>
        </w:tblPrEx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  <w:noWrap/>
          </w:tcPr>
          <w:p w:rsidR="006C723F" w:rsidRDefault="00690C4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приложение №12(1) к Государственной программе развития сельского хозяйства и регулирования рынков сельскохозяйственной продукции, сырья и продовольствия, утвержденной постановлением Правительства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РФ от 14.07.2012 № 717 «О Государственной программе развития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хозяйства и регулирования рынков сельскохозяйственной продукции, сырья и продовольствия»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noWrap/>
          </w:tcPr>
          <w:p w:rsidR="006C723F" w:rsidRDefault="00690C4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Р1 = Z x Q1,</w:t>
            </w:r>
          </w:p>
          <w:p w:rsidR="006C723F" w:rsidRDefault="00690C4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где:</w:t>
            </w:r>
          </w:p>
          <w:p w:rsidR="006C723F" w:rsidRDefault="00690C4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Р1 - размер субсидии (рублей);</w:t>
            </w:r>
          </w:p>
          <w:p w:rsidR="006C723F" w:rsidRDefault="00690C4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 - показатели фактически произведенных затрат (т);</w:t>
            </w:r>
          </w:p>
          <w:p w:rsidR="006C723F" w:rsidRDefault="00690C4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Q1 - ставка на 1 тонну реализованного картофеля и овоще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й открытого грунта, утверждаемая приказом Минсельхоза НСО,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 соответствии с </w:t>
            </w:r>
            <w:hyperlink r:id="rId11" w:tooltip="https://login.consultant.ru/link/?req=doc&amp;base=LAW&amp;n=473434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постановлением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Правительства Российской Ф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едерации от 14.07.2012 № 717 «О Государственной программе развития сельского хозяйства и регулирования рынков сельскохозяйственной продукции, сырья и продовольствия»</w:t>
            </w:r>
          </w:p>
        </w:tc>
        <w:tc>
          <w:tcPr>
            <w:tcW w:w="3542" w:type="dxa"/>
            <w:tcBorders>
              <w:top w:val="single" w:sz="4" w:space="0" w:color="auto"/>
              <w:bottom w:val="single" w:sz="4" w:space="0" w:color="auto"/>
            </w:tcBorders>
            <w:noWrap/>
          </w:tcPr>
          <w:p w:rsidR="006C723F" w:rsidRDefault="00690C4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субсидия предоставляется субъектам государственной поддержки при условии:</w:t>
            </w:r>
          </w:p>
          <w:p w:rsidR="006C723F" w:rsidRDefault="00690C4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1) применение 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логового режима должно подтверждаться справкой о постановке на учет (снятии с учета) физического лица в качестве плательщика налога на профессиональный доход;</w:t>
            </w:r>
          </w:p>
          <w:p w:rsidR="006C723F" w:rsidRDefault="00690C4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2) субъект государственной поддержки должен представить выписку из похозяйственной книги, подтвер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ждающую ведение производственной деятельности не менее чем 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течение 12 месяцев, предшествующих году предоставления субсидии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  <w:noWrap/>
          </w:tcPr>
          <w:p w:rsidR="006C723F" w:rsidRDefault="00690C4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объем реализованного картофеля (в тоннах); объем реализованных овощей открытого грунта (в тоннах)</w:t>
            </w:r>
          </w:p>
        </w:tc>
        <w:tc>
          <w:tcPr>
            <w:tcW w:w="4391" w:type="dxa"/>
            <w:tcBorders>
              <w:top w:val="single" w:sz="4" w:space="0" w:color="auto"/>
              <w:bottom w:val="single" w:sz="4" w:space="0" w:color="auto"/>
            </w:tcBorders>
            <w:noWrap/>
          </w:tcPr>
          <w:p w:rsidR="006C723F" w:rsidRDefault="00690C4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 Справка о постановке на учет ф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изического лица в качестве плательщика налога на профессиональный доход применении налогового режима.</w:t>
            </w:r>
          </w:p>
          <w:p w:rsidR="006C723F" w:rsidRDefault="00690C4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 Выписка из похозяйственной книги, подтверждающая ведение производственной деятельности не менее чем в течение 12 месяцев, предшествующих году предостав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ления субсидии.</w:t>
            </w:r>
          </w:p>
          <w:p w:rsidR="006C723F" w:rsidRDefault="00690C4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 Копия договора купли-продажи.</w:t>
            </w:r>
          </w:p>
          <w:p w:rsidR="006C723F" w:rsidRDefault="00690C4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 Справка-расчет размера субсидии </w:t>
            </w:r>
            <w:hyperlink r:id="rId12" w:tooltip="https://login.consultant.ru/link/?req=doc&amp;base=RLAW049&amp;n=171672&amp;dst=181541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&lt;*&gt;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6C723F" w:rsidRDefault="00690C4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5. Копия счета-фактуры (товарной накладной) либо универсального передаточного документа,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подтверждающих поставку.</w:t>
            </w:r>
          </w:p>
          <w:p w:rsidR="006C723F" w:rsidRDefault="00690C4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 Копии документов, подтверждающих оплату.</w:t>
            </w:r>
          </w:p>
          <w:p w:rsidR="006C723F" w:rsidRDefault="00690C4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Копии документов заверяются субъектом государственной поддержки</w:t>
            </w:r>
          </w:p>
        </w:tc>
      </w:tr>
    </w:tbl>
    <w:p w:rsidR="006C723F" w:rsidRDefault="00690C4A">
      <w:pPr>
        <w:pStyle w:val="ConsPlusNormal"/>
      </w:pPr>
      <w:r>
        <w:lastRenderedPageBreak/>
        <w:br/>
      </w:r>
    </w:p>
    <w:sectPr w:rsidR="006C723F" w:rsidSect="006C723F">
      <w:pgSz w:w="16838" w:h="11906" w:orient="landscape"/>
      <w:pgMar w:top="426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90C4A" w:rsidRDefault="00690C4A">
      <w:pPr>
        <w:spacing w:after="0" w:line="240" w:lineRule="auto"/>
      </w:pPr>
      <w:r>
        <w:separator/>
      </w:r>
    </w:p>
  </w:endnote>
  <w:endnote w:type="continuationSeparator" w:id="1">
    <w:p w:rsidR="00690C4A" w:rsidRDefault="00690C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90C4A" w:rsidRDefault="00690C4A">
      <w:pPr>
        <w:spacing w:after="0" w:line="240" w:lineRule="auto"/>
      </w:pPr>
      <w:r>
        <w:separator/>
      </w:r>
    </w:p>
  </w:footnote>
  <w:footnote w:type="continuationSeparator" w:id="1">
    <w:p w:rsidR="00690C4A" w:rsidRDefault="00690C4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5D0DF1"/>
    <w:multiLevelType w:val="hybridMultilevel"/>
    <w:tmpl w:val="FFDEAC08"/>
    <w:lvl w:ilvl="0" w:tplc="1D6CF94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981E2CFE">
      <w:start w:val="1"/>
      <w:numFmt w:val="lowerLetter"/>
      <w:lvlText w:val="%2."/>
      <w:lvlJc w:val="left"/>
      <w:pPr>
        <w:ind w:left="1440" w:hanging="360"/>
      </w:pPr>
    </w:lvl>
    <w:lvl w:ilvl="2" w:tplc="91945A02">
      <w:start w:val="1"/>
      <w:numFmt w:val="lowerRoman"/>
      <w:lvlText w:val="%3."/>
      <w:lvlJc w:val="right"/>
      <w:pPr>
        <w:ind w:left="2160" w:hanging="180"/>
      </w:pPr>
    </w:lvl>
    <w:lvl w:ilvl="3" w:tplc="91087778">
      <w:start w:val="1"/>
      <w:numFmt w:val="decimal"/>
      <w:lvlText w:val="%4."/>
      <w:lvlJc w:val="left"/>
      <w:pPr>
        <w:ind w:left="2880" w:hanging="360"/>
      </w:pPr>
    </w:lvl>
    <w:lvl w:ilvl="4" w:tplc="D42671B2">
      <w:start w:val="1"/>
      <w:numFmt w:val="lowerLetter"/>
      <w:lvlText w:val="%5."/>
      <w:lvlJc w:val="left"/>
      <w:pPr>
        <w:ind w:left="3600" w:hanging="360"/>
      </w:pPr>
    </w:lvl>
    <w:lvl w:ilvl="5" w:tplc="30D6DC9A">
      <w:start w:val="1"/>
      <w:numFmt w:val="lowerRoman"/>
      <w:lvlText w:val="%6."/>
      <w:lvlJc w:val="right"/>
      <w:pPr>
        <w:ind w:left="4320" w:hanging="180"/>
      </w:pPr>
    </w:lvl>
    <w:lvl w:ilvl="6" w:tplc="B07AABD8">
      <w:start w:val="1"/>
      <w:numFmt w:val="decimal"/>
      <w:lvlText w:val="%7."/>
      <w:lvlJc w:val="left"/>
      <w:pPr>
        <w:ind w:left="5040" w:hanging="360"/>
      </w:pPr>
    </w:lvl>
    <w:lvl w:ilvl="7" w:tplc="293667C0">
      <w:start w:val="1"/>
      <w:numFmt w:val="lowerLetter"/>
      <w:lvlText w:val="%8."/>
      <w:lvlJc w:val="left"/>
      <w:pPr>
        <w:ind w:left="5760" w:hanging="360"/>
      </w:pPr>
    </w:lvl>
    <w:lvl w:ilvl="8" w:tplc="8DC66274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B841380"/>
    <w:multiLevelType w:val="hybridMultilevel"/>
    <w:tmpl w:val="03A084AE"/>
    <w:lvl w:ilvl="0" w:tplc="AA96D09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A8C2A64">
      <w:start w:val="1"/>
      <w:numFmt w:val="lowerLetter"/>
      <w:lvlText w:val="%2."/>
      <w:lvlJc w:val="left"/>
      <w:pPr>
        <w:ind w:left="1440" w:hanging="360"/>
      </w:pPr>
    </w:lvl>
    <w:lvl w:ilvl="2" w:tplc="C1627586">
      <w:start w:val="1"/>
      <w:numFmt w:val="lowerRoman"/>
      <w:lvlText w:val="%3."/>
      <w:lvlJc w:val="right"/>
      <w:pPr>
        <w:ind w:left="2160" w:hanging="180"/>
      </w:pPr>
    </w:lvl>
    <w:lvl w:ilvl="3" w:tplc="16A88F2E">
      <w:start w:val="1"/>
      <w:numFmt w:val="decimal"/>
      <w:lvlText w:val="%4."/>
      <w:lvlJc w:val="left"/>
      <w:pPr>
        <w:ind w:left="2880" w:hanging="360"/>
      </w:pPr>
    </w:lvl>
    <w:lvl w:ilvl="4" w:tplc="7848C478">
      <w:start w:val="1"/>
      <w:numFmt w:val="lowerLetter"/>
      <w:lvlText w:val="%5."/>
      <w:lvlJc w:val="left"/>
      <w:pPr>
        <w:ind w:left="3600" w:hanging="360"/>
      </w:pPr>
    </w:lvl>
    <w:lvl w:ilvl="5" w:tplc="C5E6981E">
      <w:start w:val="1"/>
      <w:numFmt w:val="lowerRoman"/>
      <w:lvlText w:val="%6."/>
      <w:lvlJc w:val="right"/>
      <w:pPr>
        <w:ind w:left="4320" w:hanging="180"/>
      </w:pPr>
    </w:lvl>
    <w:lvl w:ilvl="6" w:tplc="356CCBA4">
      <w:start w:val="1"/>
      <w:numFmt w:val="decimal"/>
      <w:lvlText w:val="%7."/>
      <w:lvlJc w:val="left"/>
      <w:pPr>
        <w:ind w:left="5040" w:hanging="360"/>
      </w:pPr>
    </w:lvl>
    <w:lvl w:ilvl="7" w:tplc="C5D29E1C">
      <w:start w:val="1"/>
      <w:numFmt w:val="lowerLetter"/>
      <w:lvlText w:val="%8."/>
      <w:lvlJc w:val="left"/>
      <w:pPr>
        <w:ind w:left="5760" w:hanging="360"/>
      </w:pPr>
    </w:lvl>
    <w:lvl w:ilvl="8" w:tplc="487421D4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C723F"/>
    <w:rsid w:val="003970C8"/>
    <w:rsid w:val="00690C4A"/>
    <w:rsid w:val="006C723F"/>
    <w:rsid w:val="00C10FD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723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">
    <w:name w:val="Heading 1"/>
    <w:basedOn w:val="a"/>
    <w:next w:val="a"/>
    <w:link w:val="Heading1Char"/>
    <w:uiPriority w:val="9"/>
    <w:qFormat/>
    <w:rsid w:val="006C723F"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character" w:customStyle="1" w:styleId="Heading1Char">
    <w:name w:val="Heading 1 Char"/>
    <w:basedOn w:val="a0"/>
    <w:link w:val="Heading1"/>
    <w:uiPriority w:val="9"/>
    <w:rsid w:val="006C723F"/>
    <w:rPr>
      <w:rFonts w:ascii="Arial" w:eastAsia="Arial" w:hAnsi="Arial" w:cs="Arial"/>
      <w:sz w:val="40"/>
      <w:szCs w:val="40"/>
    </w:rPr>
  </w:style>
  <w:style w:type="paragraph" w:customStyle="1" w:styleId="Heading2">
    <w:name w:val="Heading 2"/>
    <w:basedOn w:val="a"/>
    <w:next w:val="a"/>
    <w:link w:val="Heading2Char"/>
    <w:uiPriority w:val="9"/>
    <w:unhideWhenUsed/>
    <w:qFormat/>
    <w:rsid w:val="006C723F"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character" w:customStyle="1" w:styleId="Heading2Char">
    <w:name w:val="Heading 2 Char"/>
    <w:basedOn w:val="a0"/>
    <w:link w:val="Heading2"/>
    <w:uiPriority w:val="9"/>
    <w:rsid w:val="006C723F"/>
    <w:rPr>
      <w:rFonts w:ascii="Arial" w:eastAsia="Arial" w:hAnsi="Arial" w:cs="Arial"/>
      <w:sz w:val="34"/>
    </w:rPr>
  </w:style>
  <w:style w:type="paragraph" w:customStyle="1" w:styleId="Heading3">
    <w:name w:val="Heading 3"/>
    <w:basedOn w:val="a"/>
    <w:next w:val="a"/>
    <w:link w:val="Heading3Char"/>
    <w:uiPriority w:val="9"/>
    <w:unhideWhenUsed/>
    <w:qFormat/>
    <w:rsid w:val="006C723F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character" w:customStyle="1" w:styleId="Heading3Char">
    <w:name w:val="Heading 3 Char"/>
    <w:basedOn w:val="a0"/>
    <w:link w:val="Heading3"/>
    <w:uiPriority w:val="9"/>
    <w:rsid w:val="006C723F"/>
    <w:rPr>
      <w:rFonts w:ascii="Arial" w:eastAsia="Arial" w:hAnsi="Arial" w:cs="Arial"/>
      <w:sz w:val="30"/>
      <w:szCs w:val="30"/>
    </w:rPr>
  </w:style>
  <w:style w:type="paragraph" w:customStyle="1" w:styleId="Heading4">
    <w:name w:val="Heading 4"/>
    <w:basedOn w:val="a"/>
    <w:next w:val="a"/>
    <w:link w:val="Heading4Char"/>
    <w:uiPriority w:val="9"/>
    <w:unhideWhenUsed/>
    <w:qFormat/>
    <w:rsid w:val="006C723F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character" w:customStyle="1" w:styleId="Heading4Char">
    <w:name w:val="Heading 4 Char"/>
    <w:basedOn w:val="a0"/>
    <w:link w:val="Heading4"/>
    <w:uiPriority w:val="9"/>
    <w:rsid w:val="006C723F"/>
    <w:rPr>
      <w:rFonts w:ascii="Arial" w:eastAsia="Arial" w:hAnsi="Arial" w:cs="Arial"/>
      <w:b/>
      <w:bCs/>
      <w:sz w:val="26"/>
      <w:szCs w:val="26"/>
    </w:rPr>
  </w:style>
  <w:style w:type="paragraph" w:customStyle="1" w:styleId="Heading5">
    <w:name w:val="Heading 5"/>
    <w:basedOn w:val="a"/>
    <w:next w:val="a"/>
    <w:link w:val="Heading5Char"/>
    <w:uiPriority w:val="9"/>
    <w:unhideWhenUsed/>
    <w:qFormat/>
    <w:rsid w:val="006C723F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character" w:customStyle="1" w:styleId="Heading5Char">
    <w:name w:val="Heading 5 Char"/>
    <w:basedOn w:val="a0"/>
    <w:link w:val="Heading5"/>
    <w:uiPriority w:val="9"/>
    <w:rsid w:val="006C723F"/>
    <w:rPr>
      <w:rFonts w:ascii="Arial" w:eastAsia="Arial" w:hAnsi="Arial" w:cs="Arial"/>
      <w:b/>
      <w:bCs/>
      <w:sz w:val="24"/>
      <w:szCs w:val="24"/>
    </w:rPr>
  </w:style>
  <w:style w:type="paragraph" w:customStyle="1" w:styleId="Heading6">
    <w:name w:val="Heading 6"/>
    <w:basedOn w:val="a"/>
    <w:next w:val="a"/>
    <w:link w:val="Heading6Char"/>
    <w:uiPriority w:val="9"/>
    <w:unhideWhenUsed/>
    <w:qFormat/>
    <w:rsid w:val="006C723F"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character" w:customStyle="1" w:styleId="Heading6Char">
    <w:name w:val="Heading 6 Char"/>
    <w:basedOn w:val="a0"/>
    <w:link w:val="Heading6"/>
    <w:uiPriority w:val="9"/>
    <w:rsid w:val="006C723F"/>
    <w:rPr>
      <w:rFonts w:ascii="Arial" w:eastAsia="Arial" w:hAnsi="Arial" w:cs="Arial"/>
      <w:b/>
      <w:bCs/>
      <w:sz w:val="22"/>
      <w:szCs w:val="22"/>
    </w:rPr>
  </w:style>
  <w:style w:type="paragraph" w:customStyle="1" w:styleId="Heading7">
    <w:name w:val="Heading 7"/>
    <w:basedOn w:val="a"/>
    <w:next w:val="a"/>
    <w:link w:val="Heading7Char"/>
    <w:uiPriority w:val="9"/>
    <w:unhideWhenUsed/>
    <w:qFormat/>
    <w:rsid w:val="006C723F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character" w:customStyle="1" w:styleId="Heading7Char">
    <w:name w:val="Heading 7 Char"/>
    <w:basedOn w:val="a0"/>
    <w:link w:val="Heading7"/>
    <w:uiPriority w:val="9"/>
    <w:rsid w:val="006C723F"/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Heading8">
    <w:name w:val="Heading 8"/>
    <w:basedOn w:val="a"/>
    <w:next w:val="a"/>
    <w:link w:val="Heading8Char"/>
    <w:uiPriority w:val="9"/>
    <w:unhideWhenUsed/>
    <w:qFormat/>
    <w:rsid w:val="006C723F"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character" w:customStyle="1" w:styleId="Heading8Char">
    <w:name w:val="Heading 8 Char"/>
    <w:basedOn w:val="a0"/>
    <w:link w:val="Heading8"/>
    <w:uiPriority w:val="9"/>
    <w:rsid w:val="006C723F"/>
    <w:rPr>
      <w:rFonts w:ascii="Arial" w:eastAsia="Arial" w:hAnsi="Arial" w:cs="Arial"/>
      <w:i/>
      <w:iCs/>
      <w:sz w:val="22"/>
      <w:szCs w:val="22"/>
    </w:rPr>
  </w:style>
  <w:style w:type="paragraph" w:customStyle="1" w:styleId="Heading9">
    <w:name w:val="Heading 9"/>
    <w:basedOn w:val="a"/>
    <w:next w:val="a"/>
    <w:link w:val="Heading9Char"/>
    <w:uiPriority w:val="9"/>
    <w:unhideWhenUsed/>
    <w:qFormat/>
    <w:rsid w:val="006C723F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customStyle="1" w:styleId="Heading9Char">
    <w:name w:val="Heading 9 Char"/>
    <w:basedOn w:val="a0"/>
    <w:link w:val="Heading9"/>
    <w:uiPriority w:val="9"/>
    <w:rsid w:val="006C723F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rsid w:val="006C723F"/>
    <w:pPr>
      <w:ind w:left="720"/>
      <w:contextualSpacing/>
    </w:pPr>
  </w:style>
  <w:style w:type="paragraph" w:styleId="a4">
    <w:name w:val="No Spacing"/>
    <w:uiPriority w:val="1"/>
    <w:qFormat/>
    <w:rsid w:val="006C723F"/>
    <w:pPr>
      <w:spacing w:after="0" w:line="240" w:lineRule="auto"/>
    </w:pPr>
  </w:style>
  <w:style w:type="paragraph" w:styleId="a5">
    <w:name w:val="Title"/>
    <w:basedOn w:val="a"/>
    <w:next w:val="a"/>
    <w:link w:val="a6"/>
    <w:uiPriority w:val="10"/>
    <w:qFormat/>
    <w:rsid w:val="006C723F"/>
    <w:pPr>
      <w:spacing w:before="300" w:after="200"/>
      <w:contextualSpacing/>
    </w:pPr>
    <w:rPr>
      <w:sz w:val="48"/>
      <w:szCs w:val="48"/>
    </w:rPr>
  </w:style>
  <w:style w:type="character" w:customStyle="1" w:styleId="a6">
    <w:name w:val="Название Знак"/>
    <w:basedOn w:val="a0"/>
    <w:link w:val="a5"/>
    <w:uiPriority w:val="10"/>
    <w:rsid w:val="006C723F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rsid w:val="006C723F"/>
    <w:pPr>
      <w:spacing w:before="200" w:after="200"/>
    </w:pPr>
    <w:rPr>
      <w:sz w:val="24"/>
      <w:szCs w:val="24"/>
    </w:rPr>
  </w:style>
  <w:style w:type="character" w:customStyle="1" w:styleId="a8">
    <w:name w:val="Подзаголовок Знак"/>
    <w:basedOn w:val="a0"/>
    <w:link w:val="a7"/>
    <w:uiPriority w:val="11"/>
    <w:rsid w:val="006C723F"/>
    <w:rPr>
      <w:sz w:val="24"/>
      <w:szCs w:val="24"/>
    </w:rPr>
  </w:style>
  <w:style w:type="paragraph" w:styleId="2">
    <w:name w:val="Quote"/>
    <w:basedOn w:val="a"/>
    <w:next w:val="a"/>
    <w:link w:val="20"/>
    <w:uiPriority w:val="29"/>
    <w:qFormat/>
    <w:rsid w:val="006C723F"/>
    <w:pPr>
      <w:ind w:left="720" w:right="720"/>
    </w:pPr>
    <w:rPr>
      <w:i/>
    </w:rPr>
  </w:style>
  <w:style w:type="character" w:customStyle="1" w:styleId="20">
    <w:name w:val="Цитата 2 Знак"/>
    <w:link w:val="2"/>
    <w:uiPriority w:val="29"/>
    <w:rsid w:val="006C723F"/>
    <w:rPr>
      <w:i/>
    </w:rPr>
  </w:style>
  <w:style w:type="paragraph" w:styleId="a9">
    <w:name w:val="Intense Quote"/>
    <w:basedOn w:val="a"/>
    <w:next w:val="a"/>
    <w:link w:val="aa"/>
    <w:uiPriority w:val="30"/>
    <w:qFormat/>
    <w:rsid w:val="006C723F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sid w:val="006C723F"/>
    <w:rPr>
      <w:i/>
    </w:rPr>
  </w:style>
  <w:style w:type="paragraph" w:customStyle="1" w:styleId="Header">
    <w:name w:val="Header"/>
    <w:basedOn w:val="a"/>
    <w:link w:val="HeaderChar"/>
    <w:uiPriority w:val="99"/>
    <w:unhideWhenUsed/>
    <w:rsid w:val="006C723F"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HeaderChar">
    <w:name w:val="Header Char"/>
    <w:basedOn w:val="a0"/>
    <w:link w:val="Header"/>
    <w:uiPriority w:val="99"/>
    <w:rsid w:val="006C723F"/>
  </w:style>
  <w:style w:type="paragraph" w:customStyle="1" w:styleId="Footer">
    <w:name w:val="Footer"/>
    <w:basedOn w:val="a"/>
    <w:link w:val="CaptionChar"/>
    <w:uiPriority w:val="99"/>
    <w:unhideWhenUsed/>
    <w:rsid w:val="006C723F"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link w:val="Footer"/>
    <w:uiPriority w:val="99"/>
    <w:rsid w:val="006C723F"/>
  </w:style>
  <w:style w:type="paragraph" w:customStyle="1" w:styleId="Caption">
    <w:name w:val="Caption"/>
    <w:basedOn w:val="a"/>
    <w:next w:val="a"/>
    <w:uiPriority w:val="35"/>
    <w:semiHidden/>
    <w:unhideWhenUsed/>
    <w:qFormat/>
    <w:rsid w:val="006C723F"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CaptionChar">
    <w:name w:val="Caption Char"/>
    <w:link w:val="Footer"/>
    <w:uiPriority w:val="99"/>
    <w:rsid w:val="006C723F"/>
  </w:style>
  <w:style w:type="table" w:styleId="ab">
    <w:name w:val="Table Grid"/>
    <w:basedOn w:val="a1"/>
    <w:uiPriority w:val="59"/>
    <w:rsid w:val="006C723F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basedOn w:val="a1"/>
    <w:uiPriority w:val="59"/>
    <w:rsid w:val="006C723F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rsid w:val="006C723F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2">
    <w:name w:val="Plain Table 2"/>
    <w:basedOn w:val="a1"/>
    <w:uiPriority w:val="59"/>
    <w:rsid w:val="006C723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4">
    <w:name w:val="Plain Table 4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5">
    <w:name w:val="Plain Table 5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GridTable1Light">
    <w:name w:val="Grid Table 1 Light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3">
    <w:name w:val="Grid Table 3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4">
    <w:name w:val="Grid Table 4"/>
    <w:basedOn w:val="a1"/>
    <w:uiPriority w:val="5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5Dark">
    <w:name w:val="Grid Table 5 Dark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CCCEA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CCCEA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5A5A5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A5A5A5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5AFDD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single" w:sz="4" w:space="0" w:color="95AFDD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DD394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single" w:sz="4" w:space="0" w:color="ADD394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2">
    <w:name w:val="List Table 2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3">
    <w:name w:val="List Table 3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5Dark">
    <w:name w:val="List Table 5 Dark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1"/>
        <w:bottom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bottom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bottom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bottom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bottom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bottom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5B9BD5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single" w:sz="4" w:space="0" w:color="5B9BD5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9C9C9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9C9C9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8DA9DB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8DA9DB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9D08E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A9D08E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sid w:val="006C723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Lined-Accent1">
    <w:name w:val="Lined - Accent 1"/>
    <w:basedOn w:val="a1"/>
    <w:uiPriority w:val="99"/>
    <w:rsid w:val="006C723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rsid w:val="006C723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rsid w:val="006C723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rsid w:val="006C723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rsid w:val="006C723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rsid w:val="006C723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sid w:val="006C723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BorderedLined-Accent1">
    <w:name w:val="Bordered &amp; Lined - Accent 1"/>
    <w:basedOn w:val="a1"/>
    <w:uiPriority w:val="99"/>
    <w:rsid w:val="006C723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sid w:val="006C723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sid w:val="006C723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sid w:val="006C723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sid w:val="006C723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sid w:val="006C723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rsid w:val="006C72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c">
    <w:name w:val="Hyperlink"/>
    <w:uiPriority w:val="99"/>
    <w:unhideWhenUsed/>
    <w:rsid w:val="006C723F"/>
    <w:rPr>
      <w:color w:val="0563C1" w:themeColor="hyperlink"/>
      <w:u w:val="single"/>
    </w:rPr>
  </w:style>
  <w:style w:type="paragraph" w:styleId="ad">
    <w:name w:val="footnote text"/>
    <w:basedOn w:val="a"/>
    <w:link w:val="ae"/>
    <w:uiPriority w:val="99"/>
    <w:semiHidden/>
    <w:unhideWhenUsed/>
    <w:rsid w:val="006C723F"/>
    <w:pPr>
      <w:spacing w:after="40" w:line="240" w:lineRule="auto"/>
    </w:pPr>
    <w:rPr>
      <w:sz w:val="18"/>
    </w:rPr>
  </w:style>
  <w:style w:type="character" w:customStyle="1" w:styleId="ae">
    <w:name w:val="Текст сноски Знак"/>
    <w:link w:val="ad"/>
    <w:uiPriority w:val="99"/>
    <w:rsid w:val="006C723F"/>
    <w:rPr>
      <w:sz w:val="18"/>
    </w:rPr>
  </w:style>
  <w:style w:type="character" w:styleId="af">
    <w:name w:val="footnote reference"/>
    <w:basedOn w:val="a0"/>
    <w:uiPriority w:val="99"/>
    <w:unhideWhenUsed/>
    <w:rsid w:val="006C723F"/>
    <w:rPr>
      <w:vertAlign w:val="superscript"/>
    </w:rPr>
  </w:style>
  <w:style w:type="paragraph" w:styleId="af0">
    <w:name w:val="endnote text"/>
    <w:basedOn w:val="a"/>
    <w:link w:val="af1"/>
    <w:uiPriority w:val="99"/>
    <w:semiHidden/>
    <w:unhideWhenUsed/>
    <w:rsid w:val="006C723F"/>
    <w:pPr>
      <w:spacing w:after="0" w:line="240" w:lineRule="auto"/>
    </w:pPr>
    <w:rPr>
      <w:sz w:val="20"/>
    </w:rPr>
  </w:style>
  <w:style w:type="character" w:customStyle="1" w:styleId="af1">
    <w:name w:val="Текст концевой сноски Знак"/>
    <w:link w:val="af0"/>
    <w:uiPriority w:val="99"/>
    <w:rsid w:val="006C723F"/>
    <w:rPr>
      <w:sz w:val="20"/>
    </w:rPr>
  </w:style>
  <w:style w:type="character" w:styleId="af2">
    <w:name w:val="endnote reference"/>
    <w:basedOn w:val="a0"/>
    <w:uiPriority w:val="99"/>
    <w:semiHidden/>
    <w:unhideWhenUsed/>
    <w:rsid w:val="006C723F"/>
    <w:rPr>
      <w:vertAlign w:val="superscript"/>
    </w:rPr>
  </w:style>
  <w:style w:type="paragraph" w:styleId="1">
    <w:name w:val="toc 1"/>
    <w:basedOn w:val="a"/>
    <w:next w:val="a"/>
    <w:uiPriority w:val="39"/>
    <w:unhideWhenUsed/>
    <w:rsid w:val="006C723F"/>
    <w:pPr>
      <w:spacing w:after="57"/>
    </w:pPr>
  </w:style>
  <w:style w:type="paragraph" w:styleId="21">
    <w:name w:val="toc 2"/>
    <w:basedOn w:val="a"/>
    <w:next w:val="a"/>
    <w:uiPriority w:val="39"/>
    <w:unhideWhenUsed/>
    <w:rsid w:val="006C723F"/>
    <w:pPr>
      <w:spacing w:after="57"/>
      <w:ind w:left="283"/>
    </w:pPr>
  </w:style>
  <w:style w:type="paragraph" w:styleId="3">
    <w:name w:val="toc 3"/>
    <w:basedOn w:val="a"/>
    <w:next w:val="a"/>
    <w:uiPriority w:val="39"/>
    <w:unhideWhenUsed/>
    <w:rsid w:val="006C723F"/>
    <w:pPr>
      <w:spacing w:after="57"/>
      <w:ind w:left="567"/>
    </w:pPr>
  </w:style>
  <w:style w:type="paragraph" w:styleId="4">
    <w:name w:val="toc 4"/>
    <w:basedOn w:val="a"/>
    <w:next w:val="a"/>
    <w:uiPriority w:val="39"/>
    <w:unhideWhenUsed/>
    <w:rsid w:val="006C723F"/>
    <w:pPr>
      <w:spacing w:after="57"/>
      <w:ind w:left="850"/>
    </w:pPr>
  </w:style>
  <w:style w:type="paragraph" w:styleId="5">
    <w:name w:val="toc 5"/>
    <w:basedOn w:val="a"/>
    <w:next w:val="a"/>
    <w:uiPriority w:val="39"/>
    <w:unhideWhenUsed/>
    <w:rsid w:val="006C723F"/>
    <w:pPr>
      <w:spacing w:after="57"/>
      <w:ind w:left="1134"/>
    </w:pPr>
  </w:style>
  <w:style w:type="paragraph" w:styleId="6">
    <w:name w:val="toc 6"/>
    <w:basedOn w:val="a"/>
    <w:next w:val="a"/>
    <w:uiPriority w:val="39"/>
    <w:unhideWhenUsed/>
    <w:rsid w:val="006C723F"/>
    <w:pPr>
      <w:spacing w:after="57"/>
      <w:ind w:left="1417"/>
    </w:pPr>
  </w:style>
  <w:style w:type="paragraph" w:styleId="7">
    <w:name w:val="toc 7"/>
    <w:basedOn w:val="a"/>
    <w:next w:val="a"/>
    <w:uiPriority w:val="39"/>
    <w:unhideWhenUsed/>
    <w:rsid w:val="006C723F"/>
    <w:pPr>
      <w:spacing w:after="57"/>
      <w:ind w:left="1701"/>
    </w:pPr>
  </w:style>
  <w:style w:type="paragraph" w:styleId="8">
    <w:name w:val="toc 8"/>
    <w:basedOn w:val="a"/>
    <w:next w:val="a"/>
    <w:uiPriority w:val="39"/>
    <w:unhideWhenUsed/>
    <w:rsid w:val="006C723F"/>
    <w:pPr>
      <w:spacing w:after="57"/>
      <w:ind w:left="1984"/>
    </w:pPr>
  </w:style>
  <w:style w:type="paragraph" w:styleId="9">
    <w:name w:val="toc 9"/>
    <w:basedOn w:val="a"/>
    <w:next w:val="a"/>
    <w:uiPriority w:val="39"/>
    <w:unhideWhenUsed/>
    <w:rsid w:val="006C723F"/>
    <w:pPr>
      <w:spacing w:after="57"/>
      <w:ind w:left="2268"/>
    </w:pPr>
  </w:style>
  <w:style w:type="paragraph" w:styleId="af3">
    <w:name w:val="TOC Heading"/>
    <w:uiPriority w:val="39"/>
    <w:unhideWhenUsed/>
    <w:rsid w:val="006C723F"/>
  </w:style>
  <w:style w:type="paragraph" w:styleId="af4">
    <w:name w:val="table of figures"/>
    <w:basedOn w:val="a"/>
    <w:next w:val="a"/>
    <w:uiPriority w:val="99"/>
    <w:unhideWhenUsed/>
    <w:rsid w:val="006C723F"/>
    <w:pPr>
      <w:spacing w:after="0"/>
    </w:pPr>
  </w:style>
  <w:style w:type="paragraph" w:customStyle="1" w:styleId="ConsPlusNormal">
    <w:name w:val="ConsPlusNormal"/>
    <w:rsid w:val="006C723F"/>
    <w:pPr>
      <w:widowControl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6C723F"/>
    <w:pPr>
      <w:widowControl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styleId="af5">
    <w:name w:val="Balloon Text"/>
    <w:basedOn w:val="a"/>
    <w:link w:val="af6"/>
    <w:uiPriority w:val="99"/>
    <w:semiHidden/>
    <w:unhideWhenUsed/>
    <w:rsid w:val="006C723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6">
    <w:name w:val="Текст выноски Знак"/>
    <w:basedOn w:val="a0"/>
    <w:link w:val="af5"/>
    <w:uiPriority w:val="99"/>
    <w:semiHidden/>
    <w:rsid w:val="006C723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73434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login.consultant.ru/link/?req=doc&amp;base=RLAW049&amp;n=171672&amp;dst=181541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login.consultant.ru/link/?req=doc&amp;base=LAW&amp;n=473434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login.consultant.ru/link/?req=doc&amp;base=RLAW049&amp;n=171672&amp;dst=181541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LAW&amp;n=67024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FC1E433-C569-4AA6-8C1A-1393A9D3DF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820</Words>
  <Characters>4677</Characters>
  <Application>Microsoft Office Word</Application>
  <DocSecurity>0</DocSecurity>
  <Lines>38</Lines>
  <Paragraphs>10</Paragraphs>
  <ScaleCrop>false</ScaleCrop>
  <Company>PNO</Company>
  <LinksUpToDate>false</LinksUpToDate>
  <CharactersWithSpaces>5487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Волкова Анастасия Алексеевна</dc:creator>
  <cp:lastModifiedBy>User</cp:lastModifiedBy>
  <cp:revision>2</cp:revision>
  <cp:lastPrinted>2024-05-27T04:11:00Z</cp:lastPrinted>
  <dcterms:created xsi:type="dcterms:W3CDTF">2024-05-27T05:20:00Z</dcterms:created>
  <dcterms:modified xsi:type="dcterms:W3CDTF">2024-05-27T05:20:00Z</dcterms:modified>
</cp:coreProperties>
</file>