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A74" w:rsidRPr="00564333" w:rsidRDefault="00571A74" w:rsidP="00564333">
      <w:pPr>
        <w:pStyle w:val="a6"/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5643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Для </w:t>
      </w:r>
      <w:proofErr w:type="spellStart"/>
      <w:r w:rsidRPr="005643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самозанятых</w:t>
      </w:r>
      <w:proofErr w:type="spellEnd"/>
      <w:r w:rsidRPr="005643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граждан, ведущих ЛПХ, о государственной поддержке на возмещение части затрат, связанных с производством картофеля и овощей открытого грунта.</w:t>
      </w:r>
    </w:p>
    <w:p w:rsidR="00571A74" w:rsidRPr="00571A74" w:rsidRDefault="00571A74" w:rsidP="00571A74">
      <w:pPr>
        <w:pStyle w:val="a6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 рамках федерального проекта «Развитие отраслей овощеводства и картофелеводства» постановлением Правительства Новосибирской области от 02.02.2015 № 37-п «О государственной программе Новосибирской области «Развитие сельского хозяйства и регулирование рынков сельскохозяйственной продукции, сырья и продовольствия в Новосибирской области», предусмотрен ряд государственных поддержек для граждан, ведущих личное подсобное хозяйство (далее – ЛПХ).</w:t>
      </w:r>
    </w:p>
    <w:p w:rsidR="00571A74" w:rsidRPr="00571A74" w:rsidRDefault="00571A74" w:rsidP="00571A74">
      <w:pPr>
        <w:pStyle w:val="a6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На основании данных, полученных от Министерства труда и социальной защиты Российской Федерации, по состоянию на 01.12.2023 с ЛПХ, которые в настоящее время являются </w:t>
      </w:r>
      <w:proofErr w:type="spellStart"/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самозанятыми</w:t>
      </w:r>
      <w:proofErr w:type="spellEnd"/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в Новосибирской области заключено 418 социальных контрактов.</w:t>
      </w:r>
    </w:p>
    <w:p w:rsidR="00571A74" w:rsidRPr="00571A74" w:rsidRDefault="00571A74" w:rsidP="00571A74">
      <w:pPr>
        <w:pStyle w:val="a6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Дополнительную информацию можно получить у специалистов Центра компетенций в сфере </w:t>
      </w:r>
      <w:proofErr w:type="spellStart"/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сельхозкооперации</w:t>
      </w:r>
      <w:proofErr w:type="spellEnd"/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 поддержки фермеров, обратившись через форму обратной связи на сайте:</w:t>
      </w:r>
    </w:p>
    <w:p w:rsidR="00571A74" w:rsidRPr="00571A74" w:rsidRDefault="00564333" w:rsidP="00571A74">
      <w:pPr>
        <w:pStyle w:val="a6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hyperlink r:id="rId6" w:history="1">
        <w:r w:rsidR="00571A74" w:rsidRPr="00564333">
          <w:rPr>
            <w:rStyle w:val="a5"/>
            <w:rFonts w:ascii="Arial" w:eastAsia="Times New Roman" w:hAnsi="Arial" w:cs="Arial"/>
            <w:sz w:val="20"/>
            <w:szCs w:val="20"/>
            <w:lang w:eastAsia="ru-RU"/>
          </w:rPr>
          <w:t>https</w:t>
        </w:r>
        <w:bookmarkStart w:id="0" w:name="_GoBack"/>
        <w:bookmarkEnd w:id="0"/>
        <w:r w:rsidR="00571A74" w:rsidRPr="00564333">
          <w:rPr>
            <w:rStyle w:val="a5"/>
            <w:rFonts w:ascii="Arial" w:eastAsia="Times New Roman" w:hAnsi="Arial" w:cs="Arial"/>
            <w:sz w:val="20"/>
            <w:szCs w:val="20"/>
            <w:lang w:eastAsia="ru-RU"/>
          </w:rPr>
          <w:t>:</w:t>
        </w:r>
        <w:r w:rsidR="00571A74" w:rsidRPr="00564333">
          <w:rPr>
            <w:rStyle w:val="a5"/>
            <w:rFonts w:ascii="Arial" w:eastAsia="Times New Roman" w:hAnsi="Arial" w:cs="Arial"/>
            <w:sz w:val="20"/>
            <w:szCs w:val="20"/>
            <w:lang w:eastAsia="ru-RU"/>
          </w:rPr>
          <w:t>//a</w:t>
        </w:r>
        <w:r w:rsidR="00571A74" w:rsidRPr="00564333">
          <w:rPr>
            <w:rStyle w:val="a5"/>
            <w:rFonts w:ascii="Arial" w:eastAsia="Times New Roman" w:hAnsi="Arial" w:cs="Arial"/>
            <w:sz w:val="20"/>
            <w:szCs w:val="20"/>
            <w:lang w:eastAsia="ru-RU"/>
          </w:rPr>
          <w:t>g</w:t>
        </w:r>
        <w:r w:rsidR="00571A74" w:rsidRPr="00564333">
          <w:rPr>
            <w:rStyle w:val="a5"/>
            <w:rFonts w:ascii="Arial" w:eastAsia="Times New Roman" w:hAnsi="Arial" w:cs="Arial"/>
            <w:sz w:val="20"/>
            <w:szCs w:val="20"/>
            <w:lang w:eastAsia="ru-RU"/>
          </w:rPr>
          <w:t>ro-nso.ru/</w:t>
        </w:r>
      </w:hyperlink>
      <w:r w:rsidR="00571A74"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или по телефону:</w:t>
      </w:r>
    </w:p>
    <w:p w:rsidR="00571A74" w:rsidRPr="00571A74" w:rsidRDefault="00571A74" w:rsidP="00571A74">
      <w:pPr>
        <w:pStyle w:val="a6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Константин Евгеньевич Терещенко, 8-800-707-78-07 доб. 245;</w:t>
      </w:r>
    </w:p>
    <w:p w:rsidR="00571A74" w:rsidRDefault="00571A74" w:rsidP="00571A74">
      <w:pPr>
        <w:pStyle w:val="a6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Дмитрий Иванович </w:t>
      </w:r>
      <w:proofErr w:type="spellStart"/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Борозденко</w:t>
      </w:r>
      <w:proofErr w:type="spellEnd"/>
      <w:r w:rsidRPr="00571A7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8-800-707-78-07 доб. 223.</w:t>
      </w:r>
    </w:p>
    <w:p w:rsidR="00571A74" w:rsidRDefault="00571A74" w:rsidP="00571A74">
      <w:pPr>
        <w:pStyle w:val="a6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sectPr w:rsidR="00571A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alt="Описание: 👨‍🌾" style="width:12pt;height:12pt;visibility:visible;mso-wrap-style:square" o:bullet="t">
        <v:imagedata r:id="rId1" o:title="👨‍🌾"/>
      </v:shape>
    </w:pict>
  </w:numPicBullet>
  <w:abstractNum w:abstractNumId="0">
    <w:nsid w:val="62F17580"/>
    <w:multiLevelType w:val="hybridMultilevel"/>
    <w:tmpl w:val="E932C6E2"/>
    <w:lvl w:ilvl="0" w:tplc="47E2340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48864D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1D68A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81469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B3CBDB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44A01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D0004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BA81CD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8224CA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3F53"/>
    <w:rsid w:val="00564333"/>
    <w:rsid w:val="00571A74"/>
    <w:rsid w:val="005A6DC6"/>
    <w:rsid w:val="007B111C"/>
    <w:rsid w:val="00890BEC"/>
    <w:rsid w:val="00BE3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0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0BE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571A74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571A74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56433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0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0BE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571A74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571A74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56433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397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82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06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99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983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0848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6176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gro-nso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2024-05-27T04:39:00Z</dcterms:created>
  <dcterms:modified xsi:type="dcterms:W3CDTF">2024-05-27T05:08:00Z</dcterms:modified>
</cp:coreProperties>
</file>