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8B6" w:rsidRPr="0097410E" w:rsidRDefault="000348B6" w:rsidP="000348B6">
      <w:pPr>
        <w:jc w:val="center"/>
        <w:rPr>
          <w:b/>
        </w:rPr>
      </w:pPr>
      <w:r w:rsidRPr="0097410E">
        <w:rPr>
          <w:b/>
        </w:rPr>
        <w:t>АДМИНИСТРАЦИЯ ТРОИЦКОГО СЕЛЬСОВЕТА КОЧКОВСКОГО РАЙОНА НОВЛОСИБИРСКОЙ ОБЛАСТИ</w:t>
      </w:r>
    </w:p>
    <w:p w:rsidR="000348B6" w:rsidRDefault="000348B6" w:rsidP="000348B6">
      <w:pPr>
        <w:jc w:val="center"/>
        <w:rPr>
          <w:b/>
        </w:rPr>
      </w:pPr>
    </w:p>
    <w:p w:rsidR="000348B6" w:rsidRDefault="000348B6" w:rsidP="000348B6">
      <w:pPr>
        <w:jc w:val="center"/>
        <w:rPr>
          <w:b/>
        </w:rPr>
      </w:pPr>
    </w:p>
    <w:p w:rsidR="000348B6" w:rsidRPr="0097410E" w:rsidRDefault="00FE0705" w:rsidP="000348B6">
      <w:pPr>
        <w:jc w:val="center"/>
        <w:rPr>
          <w:b/>
        </w:rPr>
      </w:pPr>
      <w:r>
        <w:rPr>
          <w:b/>
        </w:rPr>
        <w:t xml:space="preserve">ПОСТАНОВЛЕНИЕ </w:t>
      </w:r>
    </w:p>
    <w:p w:rsidR="000348B6" w:rsidRDefault="000348B6" w:rsidP="000348B6"/>
    <w:p w:rsidR="000348B6" w:rsidRDefault="000348B6" w:rsidP="000348B6">
      <w:pPr>
        <w:rPr>
          <w:sz w:val="28"/>
          <w:szCs w:val="28"/>
        </w:rPr>
      </w:pPr>
      <w:r>
        <w:rPr>
          <w:sz w:val="28"/>
          <w:szCs w:val="28"/>
        </w:rPr>
        <w:t>28.03.2019                                                                                                  № 15</w:t>
      </w:r>
    </w:p>
    <w:p w:rsidR="000348B6" w:rsidRDefault="000348B6" w:rsidP="000348B6">
      <w:pPr>
        <w:rPr>
          <w:sz w:val="28"/>
          <w:szCs w:val="28"/>
        </w:rPr>
      </w:pPr>
    </w:p>
    <w:p w:rsidR="000348B6" w:rsidRDefault="000348B6" w:rsidP="000348B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 утверждении схемы размещения </w:t>
      </w:r>
      <w:proofErr w:type="gramStart"/>
      <w:r>
        <w:rPr>
          <w:sz w:val="28"/>
          <w:szCs w:val="28"/>
        </w:rPr>
        <w:t>нестационарных</w:t>
      </w:r>
      <w:proofErr w:type="gramEnd"/>
      <w:r>
        <w:rPr>
          <w:sz w:val="28"/>
          <w:szCs w:val="28"/>
        </w:rPr>
        <w:t xml:space="preserve"> торговых </w:t>
      </w:r>
    </w:p>
    <w:p w:rsidR="000348B6" w:rsidRDefault="000348B6" w:rsidP="000348B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объектов на территории  Троицкого </w:t>
      </w:r>
      <w:r w:rsidRPr="0097410E">
        <w:rPr>
          <w:sz w:val="28"/>
          <w:szCs w:val="28"/>
        </w:rPr>
        <w:t>сельсовета</w:t>
      </w:r>
      <w:r>
        <w:rPr>
          <w:sz w:val="28"/>
          <w:szCs w:val="28"/>
        </w:rPr>
        <w:t xml:space="preserve"> Кочковского района Новосибирской области</w:t>
      </w:r>
    </w:p>
    <w:p w:rsidR="000348B6" w:rsidRDefault="000348B6" w:rsidP="000348B6">
      <w:pPr>
        <w:jc w:val="center"/>
        <w:rPr>
          <w:sz w:val="28"/>
          <w:szCs w:val="28"/>
        </w:rPr>
      </w:pPr>
    </w:p>
    <w:p w:rsidR="00FE0705" w:rsidRDefault="000348B6" w:rsidP="00FE070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соответствии с ч.3 статьи 10 Федерального закона от 28.12.2009 №381-ФЗ «Об основах государственного регулирования торговой деятельности в Российской Федерации», Федерального закона от 06.10.2003 №131-ФЗ «Об общих принципах организации местного самоуправления в Российской Федерации», в целях обеспечения единства требований к организации торговой деятельности при размещении нестационарных торговых объектов на территории Троицкого сельсовета Кочковского района Новосибирской области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FE0705" w:rsidRDefault="00FE0705" w:rsidP="00FE0705">
      <w:pPr>
        <w:jc w:val="both"/>
        <w:rPr>
          <w:sz w:val="28"/>
          <w:szCs w:val="28"/>
        </w:rPr>
      </w:pPr>
    </w:p>
    <w:p w:rsidR="00FE0705" w:rsidRPr="000C0D8E" w:rsidRDefault="000C0D8E" w:rsidP="000C0D8E">
      <w:pPr>
        <w:ind w:right="-56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FE0705" w:rsidRPr="000C0D8E">
        <w:rPr>
          <w:sz w:val="28"/>
          <w:szCs w:val="28"/>
        </w:rPr>
        <w:t>Утвердить текстовую часть схемы размещения нестационарных торговых объектов на территории Троицкого   сельсовета Кочковского района, согласно приложению № 1.</w:t>
      </w:r>
    </w:p>
    <w:p w:rsidR="00FE0705" w:rsidRPr="000C0D8E" w:rsidRDefault="000C0D8E" w:rsidP="000C0D8E">
      <w:pPr>
        <w:ind w:right="-568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FE0705" w:rsidRPr="000C0D8E">
        <w:rPr>
          <w:sz w:val="28"/>
          <w:szCs w:val="28"/>
        </w:rPr>
        <w:t>Утвердить графическую карту-схему  размещения нестационарных торговых объектов на территории Троицкого   сельсовета Кочковского района, согласно приложению № 2.</w:t>
      </w:r>
    </w:p>
    <w:p w:rsidR="00FE0705" w:rsidRPr="000C0D8E" w:rsidRDefault="000C0D8E" w:rsidP="000C0D8E">
      <w:pPr>
        <w:ind w:right="-56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FE0705" w:rsidRPr="000C0D8E">
        <w:rPr>
          <w:sz w:val="28"/>
          <w:szCs w:val="28"/>
        </w:rPr>
        <w:t>Контроль за исполнение данного постановления оставляю за собой.</w:t>
      </w:r>
      <w:bookmarkStart w:id="0" w:name="_GoBack"/>
      <w:bookmarkEnd w:id="0"/>
    </w:p>
    <w:p w:rsidR="00FE0705" w:rsidRDefault="00FE0705" w:rsidP="00FE0705">
      <w:pPr>
        <w:ind w:right="-568" w:firstLine="567"/>
        <w:jc w:val="both"/>
        <w:rPr>
          <w:sz w:val="28"/>
        </w:rPr>
      </w:pPr>
    </w:p>
    <w:p w:rsidR="00FE0705" w:rsidRDefault="00FE0705" w:rsidP="00FE0705">
      <w:pPr>
        <w:ind w:left="75" w:right="-568" w:firstLine="567"/>
        <w:jc w:val="both"/>
        <w:rPr>
          <w:sz w:val="28"/>
        </w:rPr>
      </w:pPr>
    </w:p>
    <w:p w:rsidR="000348B6" w:rsidRDefault="00FE0705" w:rsidP="00FE0705">
      <w:pPr>
        <w:jc w:val="both"/>
        <w:rPr>
          <w:sz w:val="28"/>
          <w:szCs w:val="28"/>
        </w:rPr>
      </w:pPr>
      <w:r>
        <w:rPr>
          <w:sz w:val="28"/>
        </w:rPr>
        <w:t xml:space="preserve">                          </w:t>
      </w:r>
    </w:p>
    <w:p w:rsidR="000348B6" w:rsidRDefault="000348B6" w:rsidP="000348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 Троицкого сельсовета </w:t>
      </w:r>
    </w:p>
    <w:p w:rsidR="000348B6" w:rsidRDefault="000348B6" w:rsidP="000348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Кочковского района </w:t>
      </w:r>
    </w:p>
    <w:p w:rsidR="000348B6" w:rsidRDefault="000348B6" w:rsidP="000348B6">
      <w:pPr>
        <w:jc w:val="both"/>
        <w:rPr>
          <w:sz w:val="28"/>
          <w:szCs w:val="28"/>
        </w:rPr>
      </w:pPr>
      <w:r>
        <w:rPr>
          <w:sz w:val="28"/>
          <w:szCs w:val="28"/>
        </w:rPr>
        <w:t>Новосибирской области                                                                 М.М. Асуев.</w:t>
      </w:r>
    </w:p>
    <w:p w:rsidR="000348B6" w:rsidRDefault="000348B6" w:rsidP="000348B6">
      <w:pPr>
        <w:jc w:val="both"/>
        <w:rPr>
          <w:sz w:val="28"/>
          <w:szCs w:val="28"/>
        </w:rPr>
      </w:pPr>
    </w:p>
    <w:p w:rsidR="000348B6" w:rsidRDefault="000348B6" w:rsidP="000348B6">
      <w:pPr>
        <w:jc w:val="both"/>
        <w:rPr>
          <w:sz w:val="28"/>
          <w:szCs w:val="28"/>
        </w:rPr>
      </w:pPr>
    </w:p>
    <w:p w:rsidR="000348B6" w:rsidRDefault="000348B6" w:rsidP="000348B6">
      <w:pPr>
        <w:jc w:val="both"/>
        <w:rPr>
          <w:sz w:val="28"/>
          <w:szCs w:val="28"/>
        </w:rPr>
      </w:pPr>
    </w:p>
    <w:p w:rsidR="000348B6" w:rsidRDefault="000348B6" w:rsidP="000348B6">
      <w:pPr>
        <w:jc w:val="both"/>
        <w:rPr>
          <w:sz w:val="28"/>
          <w:szCs w:val="28"/>
        </w:rPr>
      </w:pPr>
    </w:p>
    <w:p w:rsidR="000348B6" w:rsidRDefault="000348B6" w:rsidP="000348B6">
      <w:pPr>
        <w:jc w:val="both"/>
        <w:rPr>
          <w:sz w:val="28"/>
          <w:szCs w:val="28"/>
        </w:rPr>
      </w:pPr>
    </w:p>
    <w:p w:rsidR="000348B6" w:rsidRDefault="000348B6" w:rsidP="000348B6">
      <w:pPr>
        <w:jc w:val="both"/>
        <w:rPr>
          <w:sz w:val="28"/>
          <w:szCs w:val="28"/>
        </w:rPr>
      </w:pPr>
    </w:p>
    <w:p w:rsidR="000348B6" w:rsidRDefault="000348B6" w:rsidP="000348B6">
      <w:pPr>
        <w:jc w:val="both"/>
        <w:rPr>
          <w:sz w:val="28"/>
          <w:szCs w:val="28"/>
        </w:rPr>
      </w:pPr>
    </w:p>
    <w:p w:rsidR="000348B6" w:rsidRDefault="000348B6" w:rsidP="000348B6">
      <w:pPr>
        <w:jc w:val="both"/>
        <w:rPr>
          <w:sz w:val="28"/>
          <w:szCs w:val="28"/>
        </w:rPr>
      </w:pPr>
    </w:p>
    <w:p w:rsidR="000348B6" w:rsidRDefault="000348B6" w:rsidP="000348B6">
      <w:pPr>
        <w:jc w:val="both"/>
        <w:rPr>
          <w:sz w:val="28"/>
          <w:szCs w:val="28"/>
        </w:rPr>
      </w:pPr>
    </w:p>
    <w:p w:rsidR="000348B6" w:rsidRDefault="000348B6" w:rsidP="000348B6">
      <w:pPr>
        <w:jc w:val="both"/>
        <w:rPr>
          <w:sz w:val="28"/>
          <w:szCs w:val="28"/>
        </w:rPr>
      </w:pPr>
    </w:p>
    <w:p w:rsidR="000348B6" w:rsidRPr="0097410E" w:rsidRDefault="000348B6" w:rsidP="000348B6">
      <w:pPr>
        <w:pStyle w:val="a3"/>
        <w:ind w:left="360"/>
        <w:jc w:val="both"/>
        <w:rPr>
          <w:sz w:val="18"/>
          <w:szCs w:val="18"/>
        </w:rPr>
      </w:pPr>
      <w:r w:rsidRPr="0097410E">
        <w:rPr>
          <w:sz w:val="18"/>
          <w:szCs w:val="18"/>
        </w:rPr>
        <w:t xml:space="preserve">  Исполнитель: Алексеева А.Н. </w:t>
      </w:r>
    </w:p>
    <w:p w:rsidR="000348B6" w:rsidRPr="0097410E" w:rsidRDefault="000348B6" w:rsidP="000348B6">
      <w:pPr>
        <w:pStyle w:val="a3"/>
        <w:ind w:left="360"/>
        <w:jc w:val="both"/>
        <w:rPr>
          <w:sz w:val="18"/>
          <w:szCs w:val="18"/>
        </w:rPr>
      </w:pPr>
      <w:r w:rsidRPr="0097410E">
        <w:rPr>
          <w:sz w:val="18"/>
          <w:szCs w:val="18"/>
        </w:rPr>
        <w:t xml:space="preserve">  тел.28-138</w:t>
      </w:r>
    </w:p>
    <w:p w:rsidR="00F25FC8" w:rsidRDefault="00F25FC8" w:rsidP="00F25FC8">
      <w:pPr>
        <w:rPr>
          <w:sz w:val="28"/>
        </w:rPr>
        <w:sectPr w:rsidR="00F25FC8" w:rsidSect="00F25FC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25FC8" w:rsidRDefault="00F25FC8" w:rsidP="00F25FC8">
      <w:pPr>
        <w:rPr>
          <w:sz w:val="28"/>
        </w:rPr>
      </w:pPr>
    </w:p>
    <w:p w:rsidR="00F25FC8" w:rsidRDefault="00F25FC8" w:rsidP="00F25FC8">
      <w:pPr>
        <w:jc w:val="right"/>
      </w:pPr>
      <w:r>
        <w:t xml:space="preserve">Приложение № 1  </w:t>
      </w:r>
    </w:p>
    <w:p w:rsidR="00F25FC8" w:rsidRDefault="00F25FC8" w:rsidP="00F25FC8">
      <w:pPr>
        <w:jc w:val="right"/>
      </w:pPr>
      <w:r>
        <w:t xml:space="preserve">                                                                                                          к постановлению  администрации</w:t>
      </w:r>
    </w:p>
    <w:p w:rsidR="00F25FC8" w:rsidRDefault="00F25FC8" w:rsidP="00F25FC8">
      <w:pPr>
        <w:jc w:val="right"/>
      </w:pPr>
      <w:r>
        <w:t xml:space="preserve">Троицкого сельсовета </w:t>
      </w:r>
    </w:p>
    <w:p w:rsidR="00F25FC8" w:rsidRDefault="00F25FC8" w:rsidP="00F25FC8">
      <w:pPr>
        <w:jc w:val="right"/>
      </w:pPr>
      <w:r>
        <w:t xml:space="preserve">Кочковского района </w:t>
      </w:r>
    </w:p>
    <w:p w:rsidR="00F25FC8" w:rsidRDefault="00F25FC8" w:rsidP="00F25FC8">
      <w:pPr>
        <w:jc w:val="right"/>
      </w:pPr>
      <w:r>
        <w:t xml:space="preserve">Новосибирской области  </w:t>
      </w:r>
    </w:p>
    <w:p w:rsidR="00F25FC8" w:rsidRDefault="00F25FC8" w:rsidP="00F25FC8">
      <w:pPr>
        <w:jc w:val="right"/>
      </w:pPr>
      <w:r>
        <w:t xml:space="preserve">  № 15  от 28.03.2019</w:t>
      </w:r>
    </w:p>
    <w:p w:rsidR="00F25FC8" w:rsidRDefault="00F25FC8" w:rsidP="00F25FC8">
      <w:pPr>
        <w:ind w:left="-284" w:firstLine="284"/>
        <w:jc w:val="center"/>
        <w:rPr>
          <w:sz w:val="28"/>
        </w:rPr>
      </w:pPr>
      <w:r>
        <w:rPr>
          <w:sz w:val="28"/>
        </w:rPr>
        <w:t xml:space="preserve">СХЕМА                                                                                                               </w:t>
      </w:r>
    </w:p>
    <w:p w:rsidR="00F25FC8" w:rsidRDefault="00F25FC8" w:rsidP="00F25FC8">
      <w:pPr>
        <w:ind w:left="-284" w:firstLine="284"/>
        <w:jc w:val="center"/>
        <w:rPr>
          <w:sz w:val="28"/>
        </w:rPr>
      </w:pPr>
      <w:r>
        <w:rPr>
          <w:sz w:val="28"/>
        </w:rPr>
        <w:t xml:space="preserve">   размещения нестационарных торговых объектов на  территории</w:t>
      </w:r>
    </w:p>
    <w:p w:rsidR="00F25FC8" w:rsidRDefault="00F25FC8" w:rsidP="00F25FC8">
      <w:pPr>
        <w:ind w:left="-284" w:firstLine="284"/>
        <w:jc w:val="center"/>
        <w:rPr>
          <w:sz w:val="28"/>
        </w:rPr>
      </w:pPr>
      <w:r>
        <w:rPr>
          <w:sz w:val="28"/>
        </w:rPr>
        <w:t>Троицкого сельсовета Кочковского района Новосибирской области</w:t>
      </w:r>
    </w:p>
    <w:p w:rsidR="00F25FC8" w:rsidRPr="00B2797B" w:rsidRDefault="00F25FC8" w:rsidP="00F25FC8">
      <w:pPr>
        <w:ind w:left="-284" w:firstLine="284"/>
        <w:rPr>
          <w:sz w:val="16"/>
          <w:szCs w:val="16"/>
        </w:rPr>
      </w:pPr>
    </w:p>
    <w:tbl>
      <w:tblPr>
        <w:tblStyle w:val="a4"/>
        <w:tblW w:w="15095" w:type="dxa"/>
        <w:tblInd w:w="-284" w:type="dxa"/>
        <w:tblLayout w:type="fixed"/>
        <w:tblLook w:val="04A0"/>
      </w:tblPr>
      <w:tblGrid>
        <w:gridCol w:w="676"/>
        <w:gridCol w:w="2126"/>
        <w:gridCol w:w="1418"/>
        <w:gridCol w:w="767"/>
        <w:gridCol w:w="1029"/>
        <w:gridCol w:w="1433"/>
        <w:gridCol w:w="1753"/>
        <w:gridCol w:w="1872"/>
        <w:gridCol w:w="1872"/>
        <w:gridCol w:w="2149"/>
      </w:tblGrid>
      <w:tr w:rsidR="00F25FC8" w:rsidRPr="00B2797B" w:rsidTr="00B90460">
        <w:trPr>
          <w:trHeight w:val="146"/>
        </w:trPr>
        <w:tc>
          <w:tcPr>
            <w:tcW w:w="676" w:type="dxa"/>
            <w:vAlign w:val="center"/>
          </w:tcPr>
          <w:p w:rsidR="00F25FC8" w:rsidRPr="00B2797B" w:rsidRDefault="00F25FC8" w:rsidP="00B90460">
            <w:pPr>
              <w:ind w:left="-425"/>
              <w:jc w:val="center"/>
              <w:rPr>
                <w:sz w:val="16"/>
                <w:szCs w:val="16"/>
              </w:rPr>
            </w:pPr>
            <w:r w:rsidRPr="00B2797B">
              <w:rPr>
                <w:sz w:val="16"/>
                <w:szCs w:val="16"/>
              </w:rPr>
              <w:t xml:space="preserve">№ </w:t>
            </w:r>
            <w:proofErr w:type="gramStart"/>
            <w:r w:rsidRPr="00B2797B">
              <w:rPr>
                <w:sz w:val="16"/>
                <w:szCs w:val="16"/>
              </w:rPr>
              <w:t>п</w:t>
            </w:r>
            <w:proofErr w:type="gramEnd"/>
            <w:r w:rsidRPr="00B2797B">
              <w:rPr>
                <w:sz w:val="16"/>
                <w:szCs w:val="16"/>
              </w:rPr>
              <w:t>/п</w:t>
            </w:r>
          </w:p>
        </w:tc>
        <w:tc>
          <w:tcPr>
            <w:tcW w:w="2126" w:type="dxa"/>
            <w:vAlign w:val="center"/>
          </w:tcPr>
          <w:p w:rsidR="00F25FC8" w:rsidRPr="000C0D8E" w:rsidRDefault="00F25FC8" w:rsidP="00B90460">
            <w:pPr>
              <w:jc w:val="center"/>
              <w:rPr>
                <w:sz w:val="24"/>
                <w:szCs w:val="24"/>
              </w:rPr>
            </w:pPr>
            <w:r w:rsidRPr="000C0D8E">
              <w:rPr>
                <w:sz w:val="24"/>
                <w:szCs w:val="24"/>
              </w:rPr>
              <w:t>Адресный ориентир – место размещения нестационарного торгового объекта  (район, адрес)</w:t>
            </w:r>
          </w:p>
        </w:tc>
        <w:tc>
          <w:tcPr>
            <w:tcW w:w="1418" w:type="dxa"/>
            <w:vAlign w:val="center"/>
          </w:tcPr>
          <w:p w:rsidR="00F25FC8" w:rsidRPr="000C0D8E" w:rsidRDefault="00F25FC8" w:rsidP="00B90460">
            <w:pPr>
              <w:jc w:val="center"/>
              <w:rPr>
                <w:sz w:val="24"/>
                <w:szCs w:val="24"/>
              </w:rPr>
            </w:pPr>
            <w:r w:rsidRPr="000C0D8E">
              <w:rPr>
                <w:sz w:val="24"/>
                <w:szCs w:val="24"/>
              </w:rPr>
              <w:t>Тип нестационарного торгового объекта</w:t>
            </w:r>
          </w:p>
        </w:tc>
        <w:tc>
          <w:tcPr>
            <w:tcW w:w="767" w:type="dxa"/>
            <w:vAlign w:val="center"/>
          </w:tcPr>
          <w:p w:rsidR="00F25FC8" w:rsidRPr="000C0D8E" w:rsidRDefault="00F25FC8" w:rsidP="00B90460">
            <w:pPr>
              <w:jc w:val="center"/>
              <w:rPr>
                <w:sz w:val="24"/>
                <w:szCs w:val="24"/>
              </w:rPr>
            </w:pPr>
            <w:r w:rsidRPr="000C0D8E">
              <w:rPr>
                <w:sz w:val="24"/>
                <w:szCs w:val="24"/>
              </w:rPr>
              <w:t>Кол-во</w:t>
            </w:r>
          </w:p>
          <w:p w:rsidR="00F25FC8" w:rsidRPr="000C0D8E" w:rsidRDefault="00F25FC8" w:rsidP="00B90460">
            <w:pPr>
              <w:jc w:val="center"/>
              <w:rPr>
                <w:sz w:val="24"/>
                <w:szCs w:val="24"/>
              </w:rPr>
            </w:pPr>
            <w:r w:rsidRPr="000C0D8E">
              <w:rPr>
                <w:sz w:val="24"/>
                <w:szCs w:val="24"/>
              </w:rPr>
              <w:t>нестационарных</w:t>
            </w:r>
          </w:p>
          <w:p w:rsidR="00F25FC8" w:rsidRPr="000C0D8E" w:rsidRDefault="00F25FC8" w:rsidP="00B90460">
            <w:pPr>
              <w:jc w:val="center"/>
              <w:rPr>
                <w:sz w:val="24"/>
                <w:szCs w:val="24"/>
              </w:rPr>
            </w:pPr>
            <w:r w:rsidRPr="000C0D8E">
              <w:rPr>
                <w:sz w:val="24"/>
                <w:szCs w:val="24"/>
              </w:rPr>
              <w:t>торговых объектов</w:t>
            </w:r>
          </w:p>
        </w:tc>
        <w:tc>
          <w:tcPr>
            <w:tcW w:w="1029" w:type="dxa"/>
            <w:vAlign w:val="center"/>
          </w:tcPr>
          <w:p w:rsidR="00F25FC8" w:rsidRPr="000C0D8E" w:rsidRDefault="00F25FC8" w:rsidP="00B90460">
            <w:pPr>
              <w:jc w:val="center"/>
              <w:rPr>
                <w:sz w:val="24"/>
                <w:szCs w:val="24"/>
              </w:rPr>
            </w:pPr>
            <w:r w:rsidRPr="000C0D8E">
              <w:rPr>
                <w:sz w:val="24"/>
                <w:szCs w:val="24"/>
              </w:rPr>
              <w:t>Площадь</w:t>
            </w:r>
          </w:p>
          <w:p w:rsidR="00F25FC8" w:rsidRPr="000C0D8E" w:rsidRDefault="00F25FC8" w:rsidP="00B90460">
            <w:pPr>
              <w:jc w:val="center"/>
              <w:rPr>
                <w:sz w:val="24"/>
                <w:szCs w:val="24"/>
              </w:rPr>
            </w:pPr>
            <w:r w:rsidRPr="000C0D8E">
              <w:rPr>
                <w:sz w:val="24"/>
                <w:szCs w:val="24"/>
              </w:rPr>
              <w:t>земельного участка</w:t>
            </w:r>
            <w:proofErr w:type="gramStart"/>
            <w:r w:rsidRPr="000C0D8E">
              <w:rPr>
                <w:sz w:val="24"/>
                <w:szCs w:val="24"/>
              </w:rPr>
              <w:t>,м</w:t>
            </w:r>
            <w:proofErr w:type="gramEnd"/>
            <w:r w:rsidRPr="000C0D8E">
              <w:rPr>
                <w:sz w:val="24"/>
                <w:szCs w:val="24"/>
              </w:rPr>
              <w:t>.кв.</w:t>
            </w:r>
          </w:p>
          <w:p w:rsidR="00F25FC8" w:rsidRPr="000C0D8E" w:rsidRDefault="00F25FC8" w:rsidP="00B904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3" w:type="dxa"/>
            <w:vAlign w:val="center"/>
          </w:tcPr>
          <w:p w:rsidR="00F25FC8" w:rsidRPr="000C0D8E" w:rsidRDefault="00F25FC8" w:rsidP="00B90460">
            <w:pPr>
              <w:jc w:val="center"/>
              <w:rPr>
                <w:sz w:val="24"/>
                <w:szCs w:val="24"/>
              </w:rPr>
            </w:pPr>
            <w:r w:rsidRPr="000C0D8E">
              <w:rPr>
                <w:sz w:val="24"/>
                <w:szCs w:val="24"/>
              </w:rPr>
              <w:t>Площадь</w:t>
            </w:r>
          </w:p>
          <w:p w:rsidR="00F25FC8" w:rsidRPr="000C0D8E" w:rsidRDefault="00F25FC8" w:rsidP="00B90460">
            <w:pPr>
              <w:jc w:val="center"/>
              <w:rPr>
                <w:sz w:val="24"/>
                <w:szCs w:val="24"/>
              </w:rPr>
            </w:pPr>
            <w:r w:rsidRPr="000C0D8E">
              <w:rPr>
                <w:sz w:val="24"/>
                <w:szCs w:val="24"/>
              </w:rPr>
              <w:t>нестационарного  торгового объекта</w:t>
            </w:r>
          </w:p>
        </w:tc>
        <w:tc>
          <w:tcPr>
            <w:tcW w:w="1753" w:type="dxa"/>
            <w:vAlign w:val="center"/>
          </w:tcPr>
          <w:p w:rsidR="00F25FC8" w:rsidRPr="000C0D8E" w:rsidRDefault="00F25FC8" w:rsidP="00B90460">
            <w:pPr>
              <w:jc w:val="center"/>
              <w:rPr>
                <w:sz w:val="24"/>
                <w:szCs w:val="24"/>
              </w:rPr>
            </w:pPr>
            <w:r w:rsidRPr="000C0D8E">
              <w:rPr>
                <w:sz w:val="24"/>
                <w:szCs w:val="24"/>
              </w:rPr>
              <w:t>Специализация нестационарного торгового объекта (ассортимент реализуемой продукции)</w:t>
            </w:r>
          </w:p>
        </w:tc>
        <w:tc>
          <w:tcPr>
            <w:tcW w:w="1872" w:type="dxa"/>
            <w:vAlign w:val="center"/>
          </w:tcPr>
          <w:p w:rsidR="00F25FC8" w:rsidRPr="000C0D8E" w:rsidRDefault="00F25FC8" w:rsidP="00B90460">
            <w:pPr>
              <w:jc w:val="center"/>
              <w:rPr>
                <w:sz w:val="24"/>
                <w:szCs w:val="24"/>
              </w:rPr>
            </w:pPr>
            <w:r w:rsidRPr="000C0D8E">
              <w:rPr>
                <w:sz w:val="24"/>
                <w:szCs w:val="24"/>
              </w:rPr>
              <w:t>Собственник земельного участка</w:t>
            </w:r>
            <w:proofErr w:type="gramStart"/>
            <w:r w:rsidRPr="000C0D8E">
              <w:rPr>
                <w:sz w:val="24"/>
                <w:szCs w:val="24"/>
              </w:rPr>
              <w:t xml:space="preserve"> ,</w:t>
            </w:r>
            <w:proofErr w:type="gramEnd"/>
            <w:r w:rsidRPr="000C0D8E">
              <w:rPr>
                <w:sz w:val="24"/>
                <w:szCs w:val="24"/>
              </w:rPr>
              <w:t>здания строения, сооружения .где расположен нестационарный объект</w:t>
            </w:r>
          </w:p>
        </w:tc>
        <w:tc>
          <w:tcPr>
            <w:tcW w:w="1872" w:type="dxa"/>
            <w:vAlign w:val="center"/>
          </w:tcPr>
          <w:p w:rsidR="00F25FC8" w:rsidRPr="000C0D8E" w:rsidRDefault="00F25FC8" w:rsidP="00B90460">
            <w:pPr>
              <w:jc w:val="center"/>
              <w:rPr>
                <w:sz w:val="24"/>
                <w:szCs w:val="24"/>
              </w:rPr>
            </w:pPr>
            <w:r w:rsidRPr="000C0D8E">
              <w:rPr>
                <w:sz w:val="24"/>
                <w:szCs w:val="24"/>
              </w:rPr>
              <w:t xml:space="preserve">Период функционирования нестационарного торгового объекта (постоянно или сезонно </w:t>
            </w:r>
            <w:proofErr w:type="gramStart"/>
            <w:r w:rsidRPr="000C0D8E">
              <w:rPr>
                <w:sz w:val="24"/>
                <w:szCs w:val="24"/>
              </w:rPr>
              <w:t>с</w:t>
            </w:r>
            <w:proofErr w:type="gramEnd"/>
            <w:r w:rsidRPr="000C0D8E">
              <w:rPr>
                <w:sz w:val="24"/>
                <w:szCs w:val="24"/>
              </w:rPr>
              <w:t xml:space="preserve"> __по_____)</w:t>
            </w:r>
          </w:p>
        </w:tc>
        <w:tc>
          <w:tcPr>
            <w:tcW w:w="2149" w:type="dxa"/>
            <w:vAlign w:val="center"/>
          </w:tcPr>
          <w:p w:rsidR="00F25FC8" w:rsidRPr="000C0D8E" w:rsidRDefault="00F25FC8" w:rsidP="00B90460">
            <w:pPr>
              <w:jc w:val="center"/>
              <w:rPr>
                <w:sz w:val="24"/>
                <w:szCs w:val="24"/>
              </w:rPr>
            </w:pPr>
            <w:proofErr w:type="gramStart"/>
            <w:r w:rsidRPr="000C0D8E">
              <w:rPr>
                <w:sz w:val="24"/>
                <w:szCs w:val="24"/>
              </w:rPr>
              <w:t>Примечание (существующий нестационарный торговый объект или перспективное место  размещения нестационарного торгового объекта</w:t>
            </w:r>
            <w:proofErr w:type="gramEnd"/>
          </w:p>
        </w:tc>
      </w:tr>
      <w:tr w:rsidR="00F25FC8" w:rsidRPr="00B2797B" w:rsidTr="00B90460">
        <w:trPr>
          <w:trHeight w:val="146"/>
        </w:trPr>
        <w:tc>
          <w:tcPr>
            <w:tcW w:w="676" w:type="dxa"/>
            <w:vAlign w:val="center"/>
          </w:tcPr>
          <w:p w:rsidR="00F25FC8" w:rsidRPr="00B2797B" w:rsidRDefault="00F25FC8" w:rsidP="00B90460">
            <w:pPr>
              <w:jc w:val="center"/>
              <w:rPr>
                <w:sz w:val="16"/>
                <w:szCs w:val="16"/>
              </w:rPr>
            </w:pPr>
            <w:r w:rsidRPr="00B2797B">
              <w:rPr>
                <w:sz w:val="16"/>
                <w:szCs w:val="16"/>
              </w:rPr>
              <w:t>1</w:t>
            </w:r>
          </w:p>
        </w:tc>
        <w:tc>
          <w:tcPr>
            <w:tcW w:w="2126" w:type="dxa"/>
            <w:vAlign w:val="center"/>
          </w:tcPr>
          <w:p w:rsidR="00F25FC8" w:rsidRPr="000C0D8E" w:rsidRDefault="00F25FC8" w:rsidP="00B90460">
            <w:pPr>
              <w:jc w:val="center"/>
              <w:rPr>
                <w:sz w:val="24"/>
                <w:szCs w:val="24"/>
              </w:rPr>
            </w:pPr>
            <w:r w:rsidRPr="000C0D8E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F25FC8" w:rsidRPr="000C0D8E" w:rsidRDefault="00F25FC8" w:rsidP="00B90460">
            <w:pPr>
              <w:jc w:val="center"/>
              <w:rPr>
                <w:sz w:val="24"/>
                <w:szCs w:val="24"/>
              </w:rPr>
            </w:pPr>
            <w:r w:rsidRPr="000C0D8E">
              <w:rPr>
                <w:sz w:val="24"/>
                <w:szCs w:val="24"/>
              </w:rPr>
              <w:t>3</w:t>
            </w:r>
          </w:p>
        </w:tc>
        <w:tc>
          <w:tcPr>
            <w:tcW w:w="767" w:type="dxa"/>
            <w:vAlign w:val="center"/>
          </w:tcPr>
          <w:p w:rsidR="00F25FC8" w:rsidRPr="000C0D8E" w:rsidRDefault="00F25FC8" w:rsidP="00B90460">
            <w:pPr>
              <w:jc w:val="center"/>
              <w:rPr>
                <w:sz w:val="24"/>
                <w:szCs w:val="24"/>
              </w:rPr>
            </w:pPr>
            <w:r w:rsidRPr="000C0D8E">
              <w:rPr>
                <w:sz w:val="24"/>
                <w:szCs w:val="24"/>
              </w:rPr>
              <w:t>4</w:t>
            </w:r>
          </w:p>
        </w:tc>
        <w:tc>
          <w:tcPr>
            <w:tcW w:w="1029" w:type="dxa"/>
            <w:vAlign w:val="center"/>
          </w:tcPr>
          <w:p w:rsidR="00F25FC8" w:rsidRPr="000C0D8E" w:rsidRDefault="00F25FC8" w:rsidP="00B90460">
            <w:pPr>
              <w:jc w:val="center"/>
              <w:rPr>
                <w:sz w:val="24"/>
                <w:szCs w:val="24"/>
              </w:rPr>
            </w:pPr>
            <w:r w:rsidRPr="000C0D8E">
              <w:rPr>
                <w:sz w:val="24"/>
                <w:szCs w:val="24"/>
              </w:rPr>
              <w:t>5</w:t>
            </w:r>
          </w:p>
        </w:tc>
        <w:tc>
          <w:tcPr>
            <w:tcW w:w="1433" w:type="dxa"/>
            <w:vAlign w:val="center"/>
          </w:tcPr>
          <w:p w:rsidR="00F25FC8" w:rsidRPr="000C0D8E" w:rsidRDefault="00F25FC8" w:rsidP="00B90460">
            <w:pPr>
              <w:jc w:val="center"/>
              <w:rPr>
                <w:sz w:val="24"/>
                <w:szCs w:val="24"/>
              </w:rPr>
            </w:pPr>
            <w:r w:rsidRPr="000C0D8E">
              <w:rPr>
                <w:sz w:val="24"/>
                <w:szCs w:val="24"/>
              </w:rPr>
              <w:t>6</w:t>
            </w:r>
          </w:p>
        </w:tc>
        <w:tc>
          <w:tcPr>
            <w:tcW w:w="1753" w:type="dxa"/>
            <w:vAlign w:val="center"/>
          </w:tcPr>
          <w:p w:rsidR="00F25FC8" w:rsidRPr="000C0D8E" w:rsidRDefault="00F25FC8" w:rsidP="00B90460">
            <w:pPr>
              <w:jc w:val="center"/>
              <w:rPr>
                <w:sz w:val="24"/>
                <w:szCs w:val="24"/>
              </w:rPr>
            </w:pPr>
            <w:r w:rsidRPr="000C0D8E">
              <w:rPr>
                <w:sz w:val="24"/>
                <w:szCs w:val="24"/>
              </w:rPr>
              <w:t>7</w:t>
            </w:r>
          </w:p>
        </w:tc>
        <w:tc>
          <w:tcPr>
            <w:tcW w:w="1872" w:type="dxa"/>
            <w:vAlign w:val="center"/>
          </w:tcPr>
          <w:p w:rsidR="00F25FC8" w:rsidRPr="000C0D8E" w:rsidRDefault="00F25FC8" w:rsidP="00B90460">
            <w:pPr>
              <w:jc w:val="center"/>
              <w:rPr>
                <w:sz w:val="24"/>
                <w:szCs w:val="24"/>
              </w:rPr>
            </w:pPr>
            <w:r w:rsidRPr="000C0D8E">
              <w:rPr>
                <w:sz w:val="24"/>
                <w:szCs w:val="24"/>
              </w:rPr>
              <w:t>8</w:t>
            </w:r>
          </w:p>
        </w:tc>
        <w:tc>
          <w:tcPr>
            <w:tcW w:w="1872" w:type="dxa"/>
            <w:vAlign w:val="center"/>
          </w:tcPr>
          <w:p w:rsidR="00F25FC8" w:rsidRPr="000C0D8E" w:rsidRDefault="00F25FC8" w:rsidP="00B90460">
            <w:pPr>
              <w:jc w:val="center"/>
              <w:rPr>
                <w:sz w:val="24"/>
                <w:szCs w:val="24"/>
              </w:rPr>
            </w:pPr>
            <w:r w:rsidRPr="000C0D8E">
              <w:rPr>
                <w:sz w:val="24"/>
                <w:szCs w:val="24"/>
              </w:rPr>
              <w:t>9</w:t>
            </w:r>
          </w:p>
        </w:tc>
        <w:tc>
          <w:tcPr>
            <w:tcW w:w="2149" w:type="dxa"/>
            <w:vAlign w:val="center"/>
          </w:tcPr>
          <w:p w:rsidR="00F25FC8" w:rsidRPr="000C0D8E" w:rsidRDefault="00F25FC8" w:rsidP="00B90460">
            <w:pPr>
              <w:jc w:val="center"/>
              <w:rPr>
                <w:sz w:val="24"/>
                <w:szCs w:val="24"/>
              </w:rPr>
            </w:pPr>
            <w:r w:rsidRPr="000C0D8E">
              <w:rPr>
                <w:sz w:val="24"/>
                <w:szCs w:val="24"/>
              </w:rPr>
              <w:t>10</w:t>
            </w:r>
          </w:p>
        </w:tc>
      </w:tr>
      <w:tr w:rsidR="00F25FC8" w:rsidRPr="00B2797B" w:rsidTr="00B90460">
        <w:trPr>
          <w:trHeight w:val="146"/>
        </w:trPr>
        <w:tc>
          <w:tcPr>
            <w:tcW w:w="676" w:type="dxa"/>
            <w:vAlign w:val="center"/>
          </w:tcPr>
          <w:p w:rsidR="00F25FC8" w:rsidRPr="00B2797B" w:rsidRDefault="00F25FC8" w:rsidP="00B90460">
            <w:pPr>
              <w:jc w:val="center"/>
              <w:rPr>
                <w:sz w:val="16"/>
                <w:szCs w:val="16"/>
              </w:rPr>
            </w:pPr>
            <w:r w:rsidRPr="00B2797B">
              <w:rPr>
                <w:sz w:val="16"/>
                <w:szCs w:val="16"/>
              </w:rPr>
              <w:t>1</w:t>
            </w:r>
          </w:p>
        </w:tc>
        <w:tc>
          <w:tcPr>
            <w:tcW w:w="2126" w:type="dxa"/>
          </w:tcPr>
          <w:p w:rsidR="00F25FC8" w:rsidRPr="000C0D8E" w:rsidRDefault="00F25FC8" w:rsidP="00B90460">
            <w:pPr>
              <w:rPr>
                <w:sz w:val="24"/>
                <w:szCs w:val="24"/>
              </w:rPr>
            </w:pPr>
            <w:r w:rsidRPr="000C0D8E">
              <w:rPr>
                <w:color w:val="000000"/>
                <w:sz w:val="24"/>
                <w:szCs w:val="24"/>
              </w:rPr>
              <w:t>Новосибирская область Кочковский район п</w:t>
            </w:r>
            <w:proofErr w:type="gramStart"/>
            <w:r w:rsidRPr="000C0D8E">
              <w:rPr>
                <w:color w:val="000000"/>
                <w:sz w:val="24"/>
                <w:szCs w:val="24"/>
              </w:rPr>
              <w:t>.Т</w:t>
            </w:r>
            <w:proofErr w:type="gramEnd"/>
            <w:r w:rsidRPr="000C0D8E">
              <w:rPr>
                <w:color w:val="000000"/>
                <w:sz w:val="24"/>
                <w:szCs w:val="24"/>
              </w:rPr>
              <w:t>роицкий территория между зданиями по ул.Лахина,15а и Лахина,15б</w:t>
            </w:r>
          </w:p>
        </w:tc>
        <w:tc>
          <w:tcPr>
            <w:tcW w:w="1418" w:type="dxa"/>
            <w:vAlign w:val="center"/>
          </w:tcPr>
          <w:p w:rsidR="00F25FC8" w:rsidRPr="000C0D8E" w:rsidRDefault="00F25FC8" w:rsidP="00B90460">
            <w:pPr>
              <w:jc w:val="center"/>
              <w:rPr>
                <w:sz w:val="24"/>
                <w:szCs w:val="24"/>
              </w:rPr>
            </w:pPr>
            <w:r w:rsidRPr="000C0D8E">
              <w:rPr>
                <w:sz w:val="24"/>
                <w:szCs w:val="24"/>
              </w:rPr>
              <w:t>Автомагазин,  трейлер,       автофургон</w:t>
            </w:r>
          </w:p>
        </w:tc>
        <w:tc>
          <w:tcPr>
            <w:tcW w:w="767" w:type="dxa"/>
            <w:vAlign w:val="center"/>
          </w:tcPr>
          <w:p w:rsidR="00F25FC8" w:rsidRPr="000C0D8E" w:rsidRDefault="00F25FC8" w:rsidP="00B90460">
            <w:pPr>
              <w:jc w:val="center"/>
              <w:rPr>
                <w:sz w:val="24"/>
                <w:szCs w:val="24"/>
              </w:rPr>
            </w:pPr>
            <w:r w:rsidRPr="000C0D8E">
              <w:rPr>
                <w:sz w:val="24"/>
                <w:szCs w:val="24"/>
              </w:rPr>
              <w:t>0</w:t>
            </w:r>
          </w:p>
        </w:tc>
        <w:tc>
          <w:tcPr>
            <w:tcW w:w="1029" w:type="dxa"/>
            <w:vAlign w:val="center"/>
          </w:tcPr>
          <w:p w:rsidR="00F25FC8" w:rsidRPr="000C0D8E" w:rsidRDefault="00F25FC8" w:rsidP="00B90460">
            <w:pPr>
              <w:jc w:val="center"/>
              <w:rPr>
                <w:sz w:val="24"/>
                <w:szCs w:val="24"/>
              </w:rPr>
            </w:pPr>
            <w:r w:rsidRPr="000C0D8E">
              <w:rPr>
                <w:sz w:val="24"/>
                <w:szCs w:val="24"/>
              </w:rPr>
              <w:t>600</w:t>
            </w:r>
          </w:p>
        </w:tc>
        <w:tc>
          <w:tcPr>
            <w:tcW w:w="1433" w:type="dxa"/>
            <w:vAlign w:val="center"/>
          </w:tcPr>
          <w:p w:rsidR="00F25FC8" w:rsidRPr="000C0D8E" w:rsidRDefault="00F25FC8" w:rsidP="00B90460">
            <w:pPr>
              <w:jc w:val="center"/>
              <w:rPr>
                <w:sz w:val="24"/>
                <w:szCs w:val="24"/>
              </w:rPr>
            </w:pPr>
            <w:r w:rsidRPr="000C0D8E">
              <w:rPr>
                <w:sz w:val="24"/>
                <w:szCs w:val="24"/>
              </w:rPr>
              <w:t>0</w:t>
            </w:r>
          </w:p>
        </w:tc>
        <w:tc>
          <w:tcPr>
            <w:tcW w:w="1753" w:type="dxa"/>
            <w:vAlign w:val="center"/>
          </w:tcPr>
          <w:p w:rsidR="00F25FC8" w:rsidRPr="000C0D8E" w:rsidRDefault="00F25FC8" w:rsidP="00B90460">
            <w:pPr>
              <w:jc w:val="center"/>
              <w:rPr>
                <w:sz w:val="24"/>
                <w:szCs w:val="24"/>
              </w:rPr>
            </w:pPr>
            <w:r w:rsidRPr="000C0D8E">
              <w:rPr>
                <w:sz w:val="24"/>
                <w:szCs w:val="24"/>
              </w:rPr>
              <w:t>Передвижная торговля</w:t>
            </w:r>
          </w:p>
        </w:tc>
        <w:tc>
          <w:tcPr>
            <w:tcW w:w="1872" w:type="dxa"/>
            <w:vAlign w:val="center"/>
          </w:tcPr>
          <w:p w:rsidR="00F25FC8" w:rsidRPr="000C0D8E" w:rsidRDefault="00F25FC8" w:rsidP="00B90460">
            <w:pPr>
              <w:jc w:val="center"/>
              <w:rPr>
                <w:sz w:val="24"/>
                <w:szCs w:val="24"/>
              </w:rPr>
            </w:pPr>
            <w:r w:rsidRPr="000C0D8E">
              <w:rPr>
                <w:sz w:val="24"/>
                <w:szCs w:val="24"/>
              </w:rPr>
              <w:t>Право государственной собственности не разграничено</w:t>
            </w:r>
          </w:p>
        </w:tc>
        <w:tc>
          <w:tcPr>
            <w:tcW w:w="1872" w:type="dxa"/>
            <w:vAlign w:val="center"/>
          </w:tcPr>
          <w:p w:rsidR="00F25FC8" w:rsidRPr="000C0D8E" w:rsidRDefault="00F25FC8" w:rsidP="00B90460">
            <w:pPr>
              <w:jc w:val="center"/>
              <w:rPr>
                <w:sz w:val="24"/>
                <w:szCs w:val="24"/>
              </w:rPr>
            </w:pPr>
            <w:r w:rsidRPr="000C0D8E">
              <w:rPr>
                <w:sz w:val="24"/>
                <w:szCs w:val="24"/>
              </w:rPr>
              <w:t>постоянно</w:t>
            </w:r>
          </w:p>
        </w:tc>
        <w:tc>
          <w:tcPr>
            <w:tcW w:w="2149" w:type="dxa"/>
            <w:vAlign w:val="center"/>
          </w:tcPr>
          <w:p w:rsidR="00F25FC8" w:rsidRPr="000C0D8E" w:rsidRDefault="00F25FC8" w:rsidP="00B90460">
            <w:pPr>
              <w:jc w:val="center"/>
              <w:rPr>
                <w:sz w:val="24"/>
                <w:szCs w:val="24"/>
              </w:rPr>
            </w:pPr>
            <w:r w:rsidRPr="000C0D8E">
              <w:rPr>
                <w:sz w:val="24"/>
                <w:szCs w:val="24"/>
              </w:rPr>
              <w:t>Перспективное размещение</w:t>
            </w:r>
          </w:p>
        </w:tc>
      </w:tr>
    </w:tbl>
    <w:p w:rsidR="00F25FC8" w:rsidRPr="00B2797B" w:rsidRDefault="00F25FC8" w:rsidP="00F25FC8">
      <w:pPr>
        <w:ind w:right="-568" w:firstLine="567"/>
        <w:jc w:val="right"/>
        <w:rPr>
          <w:sz w:val="16"/>
          <w:szCs w:val="16"/>
        </w:rPr>
      </w:pPr>
    </w:p>
    <w:p w:rsidR="00F25FC8" w:rsidRPr="00B2797B" w:rsidRDefault="00F25FC8" w:rsidP="00F25FC8">
      <w:pPr>
        <w:ind w:right="-568" w:firstLine="567"/>
        <w:jc w:val="right"/>
        <w:rPr>
          <w:sz w:val="16"/>
          <w:szCs w:val="16"/>
        </w:rPr>
      </w:pPr>
    </w:p>
    <w:p w:rsidR="00F25FC8" w:rsidRPr="00B2797B" w:rsidRDefault="00F25FC8" w:rsidP="00F25FC8">
      <w:pPr>
        <w:ind w:right="-568" w:firstLine="567"/>
        <w:jc w:val="right"/>
        <w:rPr>
          <w:sz w:val="16"/>
          <w:szCs w:val="16"/>
        </w:rPr>
      </w:pPr>
    </w:p>
    <w:p w:rsidR="00F25FC8" w:rsidRPr="00B2797B" w:rsidRDefault="00F25FC8" w:rsidP="00F25FC8">
      <w:pPr>
        <w:ind w:right="-568" w:firstLine="567"/>
        <w:jc w:val="right"/>
        <w:rPr>
          <w:sz w:val="16"/>
          <w:szCs w:val="16"/>
        </w:rPr>
      </w:pPr>
    </w:p>
    <w:p w:rsidR="00BD7E52" w:rsidRDefault="00344018"/>
    <w:p w:rsidR="00514040" w:rsidRDefault="00514040"/>
    <w:p w:rsidR="00514040" w:rsidRDefault="00514040"/>
    <w:p w:rsidR="00514040" w:rsidRDefault="00514040"/>
    <w:p w:rsidR="00514040" w:rsidRDefault="00514040"/>
    <w:p w:rsidR="00514040" w:rsidRDefault="00514040"/>
    <w:p w:rsidR="000C0D8E" w:rsidRDefault="000C0D8E"/>
    <w:p w:rsidR="000C0D8E" w:rsidRDefault="000C0D8E"/>
    <w:p w:rsidR="000C0D8E" w:rsidRDefault="000C0D8E"/>
    <w:p w:rsidR="000C0D8E" w:rsidRDefault="000C0D8E"/>
    <w:p w:rsidR="000C0D8E" w:rsidRDefault="000C0D8E"/>
    <w:p w:rsidR="000C0D8E" w:rsidRDefault="000C0D8E"/>
    <w:p w:rsidR="000C0D8E" w:rsidRDefault="000C0D8E"/>
    <w:p w:rsidR="000C0D8E" w:rsidRDefault="000C0D8E"/>
    <w:p w:rsidR="000C0D8E" w:rsidRDefault="000C0D8E"/>
    <w:p w:rsidR="000C0D8E" w:rsidRDefault="000C0D8E"/>
    <w:p w:rsidR="000C0D8E" w:rsidRDefault="000C0D8E"/>
    <w:p w:rsidR="000C0D8E" w:rsidRDefault="000C0D8E"/>
    <w:p w:rsidR="000C0D8E" w:rsidRDefault="000C0D8E"/>
    <w:p w:rsidR="000C0D8E" w:rsidRDefault="000C0D8E"/>
    <w:p w:rsidR="000C0D8E" w:rsidRDefault="000C0D8E"/>
    <w:p w:rsidR="000C0D8E" w:rsidRDefault="000C0D8E"/>
    <w:p w:rsidR="000C0D8E" w:rsidRDefault="000C0D8E"/>
    <w:p w:rsidR="000C0D8E" w:rsidRDefault="000C0D8E"/>
    <w:p w:rsidR="000C0D8E" w:rsidRDefault="000C0D8E"/>
    <w:p w:rsidR="000C0D8E" w:rsidRDefault="000C0D8E"/>
    <w:p w:rsidR="000C0D8E" w:rsidRDefault="000C0D8E"/>
    <w:p w:rsidR="000C0D8E" w:rsidRDefault="000C0D8E" w:rsidP="000C0D8E">
      <w:pPr>
        <w:jc w:val="right"/>
      </w:pPr>
      <w:r>
        <w:t>Приложение №2</w:t>
      </w:r>
      <w:r w:rsidR="008E41A3">
        <w:t xml:space="preserve">         </w:t>
      </w:r>
      <w:r>
        <w:t xml:space="preserve">                          </w:t>
      </w:r>
      <w:r w:rsidR="008E41A3">
        <w:t xml:space="preserve">                                                       </w:t>
      </w:r>
    </w:p>
    <w:p w:rsidR="000C0D8E" w:rsidRDefault="000C0D8E" w:rsidP="000C0D8E">
      <w:pPr>
        <w:jc w:val="right"/>
      </w:pPr>
      <w:r>
        <w:t xml:space="preserve">                                                                                                          к постановлению  администрации</w:t>
      </w:r>
    </w:p>
    <w:p w:rsidR="000C0D8E" w:rsidRDefault="000C0D8E" w:rsidP="000C0D8E">
      <w:pPr>
        <w:jc w:val="right"/>
      </w:pPr>
      <w:r>
        <w:t xml:space="preserve">Троицкого сельсовета </w:t>
      </w:r>
    </w:p>
    <w:p w:rsidR="000C0D8E" w:rsidRDefault="000C0D8E" w:rsidP="000C0D8E">
      <w:pPr>
        <w:jc w:val="right"/>
      </w:pPr>
      <w:r>
        <w:t xml:space="preserve">Кочковского района </w:t>
      </w:r>
    </w:p>
    <w:p w:rsidR="000C0D8E" w:rsidRDefault="000C0D8E" w:rsidP="000C0D8E">
      <w:pPr>
        <w:jc w:val="right"/>
      </w:pPr>
      <w:r>
        <w:t xml:space="preserve">Новосибирской области  </w:t>
      </w:r>
    </w:p>
    <w:p w:rsidR="00514040" w:rsidRDefault="000C0D8E" w:rsidP="000C0D8E">
      <w:pPr>
        <w:jc w:val="right"/>
      </w:pPr>
      <w:r>
        <w:t xml:space="preserve">  № 15  от 28.03.2019</w:t>
      </w:r>
    </w:p>
    <w:p w:rsidR="00514040" w:rsidRDefault="000C0D8E">
      <w:r>
        <w:rPr>
          <w:noProof/>
        </w:rPr>
        <w:lastRenderedPageBreak/>
        <w:pict>
          <v:rect id="_x0000_s1027" style="position:absolute;margin-left:370pt;margin-top:257.95pt;width:9.7pt;height:20.05pt;rotation:-2376333fd;z-index:251658240" strokecolor="red"/>
        </w:pict>
      </w:r>
      <w:r w:rsidR="00D054E4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378.2pt;margin-top:262.35pt;width:0;height:5.3pt;z-index:251661312" o:connectortype="straight" strokecolor="red"/>
        </w:pict>
      </w:r>
      <w:r w:rsidR="00D054E4">
        <w:rPr>
          <w:noProof/>
        </w:rPr>
        <w:pict>
          <v:shape id="_x0000_s1031" type="#_x0000_t32" style="position:absolute;margin-left:376.85pt;margin-top:262.35pt;width:1.35pt;height:2.9pt;flip:y;z-index:251660288" o:connectortype="straight"/>
        </w:pict>
      </w:r>
      <w:r w:rsidR="00514040" w:rsidRPr="00514040">
        <w:rPr>
          <w:noProof/>
        </w:rPr>
        <w:drawing>
          <wp:inline distT="0" distB="0" distL="0" distR="0">
            <wp:extent cx="9383014" cy="6491478"/>
            <wp:effectExtent l="19050" t="19050" r="27686" b="23622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380" r="4421" b="12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024" cy="65101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040" w:rsidSect="00F25FC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AE579B"/>
    <w:multiLevelType w:val="hybridMultilevel"/>
    <w:tmpl w:val="159EB4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348B6"/>
    <w:rsid w:val="000348B6"/>
    <w:rsid w:val="000C0D8E"/>
    <w:rsid w:val="0028147C"/>
    <w:rsid w:val="00344018"/>
    <w:rsid w:val="00514040"/>
    <w:rsid w:val="00792DAE"/>
    <w:rsid w:val="007B28E2"/>
    <w:rsid w:val="00816012"/>
    <w:rsid w:val="008E41A3"/>
    <w:rsid w:val="00904445"/>
    <w:rsid w:val="00C97F75"/>
    <w:rsid w:val="00CA08C8"/>
    <w:rsid w:val="00CC16FD"/>
    <w:rsid w:val="00D054E4"/>
    <w:rsid w:val="00DD59AF"/>
    <w:rsid w:val="00F25FC8"/>
    <w:rsid w:val="00FE0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red"/>
    </o:shapedefaults>
    <o:shapelayout v:ext="edit">
      <o:idmap v:ext="edit" data="1"/>
      <o:rules v:ext="edit">
        <o:r id="V:Rule3" type="connector" idref="#_x0000_s1032"/>
        <o:r id="V:Rule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8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48B6"/>
    <w:pPr>
      <w:ind w:left="720"/>
      <w:contextualSpacing/>
    </w:pPr>
  </w:style>
  <w:style w:type="table" w:styleId="a4">
    <w:name w:val="Table Grid"/>
    <w:basedOn w:val="a1"/>
    <w:uiPriority w:val="59"/>
    <w:rsid w:val="00F25F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140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404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E134DE7-278F-4157-BECC-4E0818429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2019-04-03T04:22:00Z</cp:lastPrinted>
  <dcterms:created xsi:type="dcterms:W3CDTF">2019-04-03T02:34:00Z</dcterms:created>
  <dcterms:modified xsi:type="dcterms:W3CDTF">2019-04-03T04:25:00Z</dcterms:modified>
</cp:coreProperties>
</file>