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B2" w:rsidRPr="001A521B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FB2" w:rsidRDefault="00D00FB2" w:rsidP="00D00FB2">
      <w:pPr>
        <w:pStyle w:val="ConsPlusNormal"/>
        <w:ind w:firstLine="709"/>
        <w:jc w:val="both"/>
        <w:rPr>
          <w:color w:val="000000"/>
        </w:rPr>
      </w:pPr>
      <w:r>
        <w:t xml:space="preserve">24.04.2019 Ордынским </w:t>
      </w:r>
      <w:r w:rsidRPr="0032051C">
        <w:t xml:space="preserve"> районным судом рассмотрен</w:t>
      </w:r>
      <w:r>
        <w:t>ы и удовлетворены</w:t>
      </w:r>
      <w:r w:rsidRPr="0032051C">
        <w:t xml:space="preserve"> исков</w:t>
      </w:r>
      <w:r>
        <w:t>ые</w:t>
      </w:r>
      <w:r w:rsidRPr="0032051C">
        <w:t xml:space="preserve"> заявлени</w:t>
      </w:r>
      <w:r>
        <w:t>я</w:t>
      </w:r>
      <w:r w:rsidRPr="0032051C">
        <w:t xml:space="preserve"> прокурора Кочковского района</w:t>
      </w:r>
      <w:r>
        <w:t xml:space="preserve"> </w:t>
      </w:r>
      <w:r w:rsidRPr="0032051C">
        <w:t xml:space="preserve"> </w:t>
      </w:r>
      <w:r>
        <w:t xml:space="preserve">к 6 муниципальным казенным образовательным учреждениям об </w:t>
      </w:r>
      <w:r>
        <w:rPr>
          <w:color w:val="000000"/>
        </w:rPr>
        <w:t>обязании</w:t>
      </w:r>
      <w:r w:rsidRPr="00261C7C">
        <w:rPr>
          <w:color w:val="000000"/>
        </w:rPr>
        <w:t xml:space="preserve"> </w:t>
      </w:r>
      <w:r>
        <w:rPr>
          <w:color w:val="000000"/>
        </w:rPr>
        <w:t xml:space="preserve"> организовать учебно-материальную базу для изучения предмета «Основы безопасности жизнедеятельности», к администрации Кочковского района в части обеспечения финансирования  образовательных учреждений на эти цели.</w:t>
      </w:r>
    </w:p>
    <w:p w:rsidR="00D00FB2" w:rsidRDefault="00D00FB2" w:rsidP="00D00FB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0F4E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080F4E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 xml:space="preserve">прокурорской </w:t>
      </w:r>
      <w:r w:rsidRPr="00080F4E">
        <w:rPr>
          <w:rFonts w:ascii="Times New Roman" w:hAnsi="Times New Roman" w:cs="Times New Roman"/>
          <w:sz w:val="28"/>
          <w:szCs w:val="28"/>
        </w:rPr>
        <w:t>проверки  установлено</w:t>
      </w:r>
      <w:r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/>
          <w:color w:val="000000"/>
          <w:sz w:val="28"/>
          <w:szCs w:val="28"/>
        </w:rPr>
        <w:t xml:space="preserve"> 6 образовательных учреждений района обеспечены не всеми учебно-наглядными и медицинскими пособиями  для обучения  учащихся начальным знаниям в области  подготовки  по основам военной службы, а именно: отсутствуют наставления по военному делу,  наборы плакатов или электронных изданий, спортивного городка, полосы препятствий, площадки для строевой подготовки. </w:t>
      </w:r>
      <w:proofErr w:type="gramEnd"/>
    </w:p>
    <w:p w:rsidR="00D00FB2" w:rsidRDefault="00D00FB2" w:rsidP="00D00FB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Исковые заявления направлены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поскольку ранее в 2018 году  прокурором района  руководителям образовательных учреждений внесены представления об устранении нарушений  законодательства об образовании, о воинской обязанности и военной службе, однако требования прокурора района удовлетворены не в полном объеме в связи с отсутствием финансирования.</w:t>
      </w:r>
    </w:p>
    <w:p w:rsidR="00D00FB2" w:rsidRDefault="00D00FB2" w:rsidP="00D00FB2">
      <w:pPr>
        <w:pStyle w:val="ConsPlusNormal"/>
        <w:ind w:firstLine="709"/>
        <w:jc w:val="both"/>
        <w:outlineLvl w:val="0"/>
        <w:rPr>
          <w:color w:val="000000" w:themeColor="text1"/>
        </w:rPr>
      </w:pPr>
      <w:r>
        <w:rPr>
          <w:color w:val="383838"/>
          <w:spacing w:val="3"/>
        </w:rPr>
        <w:t>Исполнение решений суда</w:t>
      </w:r>
      <w:r w:rsidRPr="00DF37D0">
        <w:rPr>
          <w:color w:val="383838"/>
          <w:spacing w:val="3"/>
        </w:rPr>
        <w:t xml:space="preserve"> находится на контроле в прокуратуре района</w:t>
      </w:r>
      <w:r w:rsidRPr="0032051C">
        <w:rPr>
          <w:color w:val="000000" w:themeColor="text1"/>
        </w:rPr>
        <w:t>».</w:t>
      </w:r>
    </w:p>
    <w:p w:rsidR="00D00FB2" w:rsidRDefault="00D00FB2" w:rsidP="00D00FB2">
      <w:pPr>
        <w:pStyle w:val="ConsPlusNormal"/>
        <w:jc w:val="both"/>
        <w:outlineLvl w:val="0"/>
        <w:rPr>
          <w:color w:val="000000" w:themeColor="text1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p w:rsidR="00D00FB2" w:rsidRPr="0032051C" w:rsidRDefault="00D00FB2" w:rsidP="00D00FB2">
      <w:pPr>
        <w:pStyle w:val="ConsPlusNormal"/>
        <w:jc w:val="both"/>
        <w:outlineLvl w:val="0"/>
        <w:rPr>
          <w:color w:val="000000" w:themeColor="text1"/>
        </w:rPr>
      </w:pPr>
    </w:p>
    <w:p w:rsidR="00D00FB2" w:rsidRPr="00A36B11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B2" w:rsidRPr="00A36B11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О.А. Огнева,</w:t>
      </w:r>
      <w:r w:rsidRPr="00A36B11">
        <w:rPr>
          <w:rFonts w:ascii="Times New Roman" w:hAnsi="Times New Roman" w:cs="Times New Roman"/>
          <w:color w:val="000000" w:themeColor="text1"/>
        </w:rPr>
        <w:t xml:space="preserve"> тел. (38356) 22-</w:t>
      </w:r>
      <w:r>
        <w:rPr>
          <w:rFonts w:ascii="Times New Roman" w:hAnsi="Times New Roman" w:cs="Times New Roman"/>
          <w:color w:val="000000" w:themeColor="text1"/>
        </w:rPr>
        <w:t>786</w:t>
      </w: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</w:pPr>
    </w:p>
    <w:p w:rsidR="00D00FB2" w:rsidRDefault="00D00FB2" w:rsidP="00D00FB2">
      <w:pPr>
        <w:pStyle w:val="ConsPlusNormal"/>
        <w:ind w:firstLine="709"/>
        <w:jc w:val="both"/>
        <w:rPr>
          <w:color w:val="000000"/>
        </w:rPr>
      </w:pPr>
      <w:r>
        <w:lastRenderedPageBreak/>
        <w:t xml:space="preserve">22.04.2019 Ордынским </w:t>
      </w:r>
      <w:r w:rsidRPr="0032051C">
        <w:t xml:space="preserve"> районным судом рассмотрен</w:t>
      </w:r>
      <w:r>
        <w:t>ы и удовлетворены</w:t>
      </w:r>
      <w:r w:rsidRPr="0032051C">
        <w:t xml:space="preserve"> исков</w:t>
      </w:r>
      <w:r>
        <w:t>ые</w:t>
      </w:r>
      <w:r w:rsidRPr="0032051C">
        <w:t xml:space="preserve"> заявлени</w:t>
      </w:r>
      <w:r>
        <w:t>я</w:t>
      </w:r>
      <w:r w:rsidRPr="0032051C">
        <w:t xml:space="preserve"> прокурора Кочковского района</w:t>
      </w:r>
      <w:r>
        <w:t xml:space="preserve"> </w:t>
      </w:r>
      <w:r w:rsidRPr="0032051C">
        <w:t xml:space="preserve"> </w:t>
      </w:r>
      <w:r>
        <w:t>к ОАО «Решетовское</w:t>
      </w:r>
      <w:r w:rsidRPr="00252216">
        <w:t>»</w:t>
      </w:r>
      <w:r>
        <w:t xml:space="preserve"> и  ЗАО «Республиканское» </w:t>
      </w:r>
      <w:r w:rsidRPr="00252216">
        <w:t xml:space="preserve">об обязании организовать прохождение </w:t>
      </w:r>
      <w:r>
        <w:t xml:space="preserve"> обязательного</w:t>
      </w:r>
      <w:r w:rsidRPr="00252216">
        <w:t xml:space="preserve">  периодического медицинског</w:t>
      </w:r>
      <w:r>
        <w:t>о осмотра работниками этих предприятий</w:t>
      </w:r>
      <w:r w:rsidRPr="00252216">
        <w:t xml:space="preserve"> в количестве </w:t>
      </w:r>
      <w:r>
        <w:t xml:space="preserve"> 281</w:t>
      </w:r>
      <w:r w:rsidRPr="00252216">
        <w:t xml:space="preserve"> человек</w:t>
      </w:r>
      <w:r>
        <w:t>а.</w:t>
      </w:r>
    </w:p>
    <w:p w:rsidR="00D00FB2" w:rsidRDefault="00D00FB2" w:rsidP="00D00FB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80F4E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F4E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 xml:space="preserve">прокурорской </w:t>
      </w:r>
      <w:r w:rsidRPr="00080F4E">
        <w:rPr>
          <w:rFonts w:ascii="Times New Roman" w:hAnsi="Times New Roman" w:cs="Times New Roman"/>
          <w:sz w:val="28"/>
          <w:szCs w:val="28"/>
        </w:rPr>
        <w:t>проверки  установлено</w:t>
      </w:r>
      <w:r w:rsidRPr="001F163B">
        <w:rPr>
          <w:rFonts w:ascii="Times New Roman" w:hAnsi="Times New Roman"/>
          <w:color w:val="000000"/>
          <w:sz w:val="28"/>
          <w:szCs w:val="28"/>
        </w:rPr>
        <w:t xml:space="preserve">, что в нарушение требований 212, 213 Трудового кодекса РФ  в  ОАО «Решетовское»   265 работников   не  проходили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обязательный </w:t>
      </w:r>
      <w:r w:rsidRPr="001F163B">
        <w:rPr>
          <w:rFonts w:ascii="Times New Roman" w:hAnsi="Times New Roman"/>
          <w:color w:val="000000"/>
          <w:sz w:val="28"/>
          <w:szCs w:val="28"/>
        </w:rPr>
        <w:t xml:space="preserve">периодический медицинский осмотр в течение 2018 года, т.е. свыше одного года. В ЗАО «Республиканское 16 работников   не проходили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обязательный </w:t>
      </w:r>
      <w:r w:rsidRPr="001F163B">
        <w:rPr>
          <w:rFonts w:ascii="Times New Roman" w:hAnsi="Times New Roman"/>
          <w:color w:val="000000"/>
          <w:sz w:val="28"/>
          <w:szCs w:val="28"/>
        </w:rPr>
        <w:t>периодический медицинский осмотр в течение 2018 года.</w:t>
      </w:r>
    </w:p>
    <w:p w:rsidR="00D00FB2" w:rsidRDefault="00D00FB2" w:rsidP="00D00FB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исполнение решений суда </w:t>
      </w:r>
      <w:r w:rsidRPr="001F163B">
        <w:rPr>
          <w:rFonts w:ascii="Times New Roman" w:hAnsi="Times New Roman"/>
          <w:color w:val="000000"/>
          <w:sz w:val="28"/>
          <w:szCs w:val="28"/>
        </w:rPr>
        <w:t xml:space="preserve">86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этих двух предприятий </w:t>
      </w:r>
      <w:r w:rsidRPr="001F163B">
        <w:rPr>
          <w:rFonts w:ascii="Times New Roman" w:hAnsi="Times New Roman"/>
          <w:color w:val="000000"/>
          <w:sz w:val="28"/>
          <w:szCs w:val="28"/>
        </w:rPr>
        <w:t xml:space="preserve">прошли </w:t>
      </w:r>
      <w:r>
        <w:rPr>
          <w:rFonts w:ascii="Times New Roman" w:hAnsi="Times New Roman"/>
          <w:color w:val="000000"/>
          <w:sz w:val="28"/>
          <w:szCs w:val="28"/>
        </w:rPr>
        <w:t xml:space="preserve"> в мае 2019 года обязательный </w:t>
      </w:r>
      <w:r w:rsidRPr="001F163B">
        <w:rPr>
          <w:rFonts w:ascii="Times New Roman" w:hAnsi="Times New Roman"/>
          <w:color w:val="000000"/>
          <w:sz w:val="28"/>
          <w:szCs w:val="28"/>
        </w:rPr>
        <w:t>периодический  медицинский осмотр.</w:t>
      </w:r>
    </w:p>
    <w:p w:rsidR="00D00FB2" w:rsidRDefault="00D00FB2" w:rsidP="00D00FB2">
      <w:pPr>
        <w:pStyle w:val="ConsPlusNormal"/>
        <w:ind w:firstLine="709"/>
        <w:jc w:val="both"/>
        <w:outlineLvl w:val="0"/>
        <w:rPr>
          <w:color w:val="000000" w:themeColor="text1"/>
        </w:rPr>
      </w:pPr>
      <w:r>
        <w:rPr>
          <w:color w:val="383838"/>
          <w:spacing w:val="3"/>
        </w:rPr>
        <w:t>Исполнение решений суда</w:t>
      </w:r>
      <w:r w:rsidRPr="00DF37D0">
        <w:rPr>
          <w:color w:val="383838"/>
          <w:spacing w:val="3"/>
        </w:rPr>
        <w:t xml:space="preserve"> находится на контроле в прокуратуре района</w:t>
      </w:r>
      <w:r w:rsidRPr="0032051C">
        <w:rPr>
          <w:color w:val="000000" w:themeColor="text1"/>
        </w:rPr>
        <w:t>».</w:t>
      </w:r>
    </w:p>
    <w:p w:rsidR="00D00FB2" w:rsidRDefault="00D00FB2" w:rsidP="00D00FB2">
      <w:pPr>
        <w:pStyle w:val="ConsPlusNormal"/>
        <w:jc w:val="both"/>
        <w:outlineLvl w:val="0"/>
        <w:rPr>
          <w:color w:val="000000" w:themeColor="text1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p w:rsidR="00D00FB2" w:rsidRPr="0032051C" w:rsidRDefault="00D00FB2" w:rsidP="00D00FB2">
      <w:pPr>
        <w:pStyle w:val="ConsPlusNormal"/>
        <w:jc w:val="both"/>
        <w:outlineLvl w:val="0"/>
        <w:rPr>
          <w:color w:val="000000" w:themeColor="text1"/>
        </w:rPr>
      </w:pPr>
    </w:p>
    <w:p w:rsidR="00D00FB2" w:rsidRPr="00A36B11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О.А. Огнева,</w:t>
      </w:r>
      <w:r w:rsidRPr="00A36B11">
        <w:rPr>
          <w:rFonts w:ascii="Times New Roman" w:hAnsi="Times New Roman" w:cs="Times New Roman"/>
          <w:color w:val="000000" w:themeColor="text1"/>
        </w:rPr>
        <w:t xml:space="preserve"> тел. (38356) 22-</w:t>
      </w:r>
      <w:r>
        <w:rPr>
          <w:rFonts w:ascii="Times New Roman" w:hAnsi="Times New Roman" w:cs="Times New Roman"/>
          <w:color w:val="000000" w:themeColor="text1"/>
        </w:rPr>
        <w:t>786</w:t>
      </w: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Pr="00A36B11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Pr="00ED343A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«Прокуратурой Кочковского района </w:t>
      </w:r>
      <w:r w:rsidRPr="00DB3C74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ED343A">
        <w:rPr>
          <w:rFonts w:ascii="Times New Roman" w:eastAsia="Times New Roman" w:hAnsi="Times New Roman" w:cs="Times New Roman"/>
          <w:sz w:val="24"/>
          <w:szCs w:val="24"/>
        </w:rPr>
        <w:t xml:space="preserve"> проверка </w:t>
      </w:r>
      <w:r w:rsidRPr="00DB3C74">
        <w:rPr>
          <w:rFonts w:ascii="Times New Roman" w:eastAsia="Times New Roman" w:hAnsi="Times New Roman" w:cs="Times New Roman"/>
          <w:sz w:val="24"/>
          <w:szCs w:val="24"/>
        </w:rPr>
        <w:t xml:space="preserve">соблюдения законодательства </w:t>
      </w:r>
      <w:r w:rsidRPr="00ED343A">
        <w:rPr>
          <w:rFonts w:ascii="Times New Roman" w:hAnsi="Times New Roman" w:cs="Times New Roman"/>
          <w:sz w:val="24"/>
          <w:szCs w:val="24"/>
        </w:rPr>
        <w:t>в сфере обращения с домашними животными.</w:t>
      </w:r>
    </w:p>
    <w:p w:rsidR="00D00FB2" w:rsidRPr="00ED343A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43A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</w:t>
      </w:r>
      <w:r w:rsidRPr="00ED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27.12.2018 вступил в действие Федеральный закон от 27.12.2018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343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№ </w:t>
      </w:r>
      <w:r w:rsidRPr="00ED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498-ФЗ «Об ответственном обращении с животными и о внесении изменений в отдельные законодательные акты Российской Федерации»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D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ФЗ </w:t>
      </w:r>
      <w:r w:rsidRPr="00ED343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№ </w:t>
      </w:r>
      <w:r w:rsidRPr="00ED343A">
        <w:rPr>
          <w:rFonts w:ascii="Times New Roman" w:eastAsia="Times New Roman" w:hAnsi="Times New Roman" w:cs="Times New Roman"/>
          <w:color w:val="000000"/>
          <w:sz w:val="24"/>
          <w:szCs w:val="24"/>
        </w:rPr>
        <w:t>498-ФЗ).</w:t>
      </w:r>
    </w:p>
    <w:p w:rsidR="00D00FB2" w:rsidRPr="008C41A5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пункта 3 части 5 статьи 13 ФЗ </w:t>
      </w:r>
      <w:r w:rsidRPr="008C41A5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№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498-ФЗ органы местного самоуправления наделены полномочиями </w:t>
      </w:r>
      <w:proofErr w:type="gramStart"/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места, в границах которых допускается выгул домашних животных.</w:t>
      </w:r>
    </w:p>
    <w:p w:rsidR="00D00FB2" w:rsidRPr="008C41A5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Проведённой прокуратурой Кочковского района проверкой </w:t>
      </w:r>
      <w:r w:rsidRPr="008C41A5">
        <w:rPr>
          <w:rFonts w:ascii="Times New Roman" w:hAnsi="Times New Roman" w:cs="Times New Roman"/>
          <w:sz w:val="24"/>
          <w:szCs w:val="24"/>
        </w:rPr>
        <w:t>посредством мониторинга официальных сайтов органов местного самоуправления Кочковского района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установлено, что в 10 </w:t>
      </w:r>
      <w:r w:rsidRPr="008C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образованиях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Кочковского района 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разработан муниципальный правовой акт, определяющий 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границах которых допускается выгул домашних животных.</w:t>
      </w:r>
    </w:p>
    <w:p w:rsidR="00D00FB2" w:rsidRPr="008C41A5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администрациями сельсоветов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выполнены требования по исполнению законодательства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с домашними животными, что может повлечь нарушение прав и законных интересов неопределённого круга лиц.</w:t>
      </w:r>
    </w:p>
    <w:p w:rsidR="00D00FB2" w:rsidRPr="008C41A5" w:rsidRDefault="00D00FB2" w:rsidP="00D00FB2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Прокурором района 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главам всех 10 </w:t>
      </w:r>
      <w:r w:rsidRPr="008C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образований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Кочковского района внесены</w:t>
      </w:r>
      <w:r w:rsidRPr="008C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представления об устранении нарушений законодательства </w:t>
      </w:r>
      <w:r w:rsidRPr="008C41A5">
        <w:rPr>
          <w:rFonts w:ascii="Times New Roman" w:hAnsi="Times New Roman" w:cs="Times New Roman"/>
          <w:sz w:val="24"/>
          <w:szCs w:val="24"/>
        </w:rPr>
        <w:t>в сфере обращения с домашними животными.</w:t>
      </w:r>
    </w:p>
    <w:p w:rsidR="00D00FB2" w:rsidRPr="008C41A5" w:rsidRDefault="00D00FB2" w:rsidP="00D00FB2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рассмотрения представлений администрациями сельсоветов выявленные нарушения законодательства устранены, разработаны и утверждены постановлени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C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«Об определении мест, предназначенных для выгула домашних животных на территории сельсовета».</w:t>
      </w:r>
    </w:p>
    <w:p w:rsidR="00D00FB2" w:rsidRPr="008C41A5" w:rsidRDefault="00D00FB2" w:rsidP="00D00FB2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 прокуратуры района должностные л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 местного самоуправления, допустивши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>е нарушени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законодательства </w:t>
      </w:r>
      <w:r w:rsidRPr="008C41A5">
        <w:rPr>
          <w:rFonts w:ascii="Times New Roman" w:hAnsi="Times New Roman" w:cs="Times New Roman"/>
          <w:sz w:val="24"/>
          <w:szCs w:val="24"/>
        </w:rPr>
        <w:t>в сфере обращения с домашними животными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привлечены к дисциплинарной ответственности</w:t>
      </w:r>
      <w:r w:rsidRPr="008C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D00FB2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4"/>
          <w:szCs w:val="24"/>
        </w:rPr>
      </w:pPr>
    </w:p>
    <w:p w:rsidR="00D00FB2" w:rsidRPr="00ED343A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ED343A">
        <w:rPr>
          <w:rFonts w:ascii="Times New Roman" w:hAnsi="Times New Roman" w:cs="Times New Roman"/>
          <w:sz w:val="24"/>
          <w:szCs w:val="24"/>
        </w:rPr>
        <w:t>Прокурор Кочковского района</w:t>
      </w:r>
    </w:p>
    <w:p w:rsidR="00D00FB2" w:rsidRPr="00ED343A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ED343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00FB2" w:rsidRPr="00ED343A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4"/>
          <w:szCs w:val="24"/>
        </w:rPr>
      </w:pPr>
    </w:p>
    <w:p w:rsidR="00D00FB2" w:rsidRPr="00ED343A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  <w:r w:rsidRPr="00ED343A"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 w:rsidRPr="00ED343A">
        <w:rPr>
          <w:rFonts w:ascii="Times New Roman" w:hAnsi="Times New Roman" w:cs="Times New Roman"/>
          <w:sz w:val="24"/>
          <w:szCs w:val="24"/>
        </w:rPr>
        <w:tab/>
      </w:r>
      <w:r w:rsidRPr="00ED343A">
        <w:rPr>
          <w:rFonts w:ascii="Times New Roman" w:hAnsi="Times New Roman" w:cs="Times New Roman"/>
          <w:sz w:val="24"/>
          <w:szCs w:val="24"/>
        </w:rPr>
        <w:tab/>
      </w:r>
      <w:r w:rsidRPr="00ED343A">
        <w:rPr>
          <w:rFonts w:ascii="Times New Roman" w:hAnsi="Times New Roman" w:cs="Times New Roman"/>
          <w:sz w:val="24"/>
          <w:szCs w:val="24"/>
        </w:rPr>
        <w:tab/>
      </w:r>
      <w:r w:rsidRPr="00ED343A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D343A">
        <w:rPr>
          <w:rFonts w:ascii="Times New Roman" w:hAnsi="Times New Roman" w:cs="Times New Roman"/>
          <w:sz w:val="24"/>
          <w:szCs w:val="24"/>
        </w:rPr>
        <w:t>Д.В. Кислицын</w:t>
      </w: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  <w:r w:rsidRPr="00ED343A">
        <w:rPr>
          <w:rFonts w:ascii="Times New Roman" w:hAnsi="Times New Roman" w:cs="Times New Roman"/>
          <w:sz w:val="18"/>
          <w:szCs w:val="18"/>
        </w:rPr>
        <w:t>К.Н. Шишов, т. 8 (38356) 22-301</w:t>
      </w: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AE7BBB" w:rsidRPr="00ED343A" w:rsidRDefault="00AE7BBB" w:rsidP="00D00FB2">
      <w:pPr>
        <w:spacing w:after="0" w:line="240" w:lineRule="auto"/>
        <w:ind w:right="-610"/>
        <w:rPr>
          <w:rFonts w:ascii="Times New Roman" w:hAnsi="Times New Roman" w:cs="Times New Roman"/>
          <w:sz w:val="18"/>
          <w:szCs w:val="18"/>
        </w:rPr>
      </w:pPr>
    </w:p>
    <w:p w:rsidR="00D00FB2" w:rsidRDefault="00D00FB2" w:rsidP="00D0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7A0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судья Ордынского районного суда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рассмотрел 05.03.2019 с вынесением  обвинительного приговора уголовное дело в отношении 29-летнего Максима Гюнтера, который признан виновным в совершении преступления, предусмотренного ч. 3 ст. 30, ч. 2 ст. 167 УК РФ (покушение на умышленное уничтожение чужого имущества, повлекшее причинение значительного ущерба, совершенное из хулиганских побуждений, путем поджога, если при этом преступление не было доведено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конца по не зависящим от этого лица обстоятельствам).</w:t>
      </w:r>
    </w:p>
    <w:p w:rsidR="00D00FB2" w:rsidRPr="00C32367" w:rsidRDefault="00D00FB2" w:rsidP="00D0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установлено, что 20 октября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 года около 20 часов у Гюнтера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хулиганских побуждений возник преступный умысел на поджог дома </w:t>
      </w:r>
      <w:proofErr w:type="gramStart"/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уничтожения принадлежащего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трем потерпевшим 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имущества, влекущего причинение значительного ущерба. </w:t>
      </w:r>
      <w:proofErr w:type="gramStart"/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своего преступного умысла, 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>Гюнтер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пренебрегая общепринятыми правилами поведения, из хулиганских побуждений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причинения значительного ущерба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трем потерпевшим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осознавая, что в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его преступных действий будут уничтожены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 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имущество, находящееся в них, 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вошёл в деревянную пристройку квартиры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 дома № 66  дома по ул. Плотниковой в 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>с. Кочки, где облил бензином сапоги и поджёг их зажигалкой, в</w:t>
      </w:r>
      <w:proofErr w:type="gramEnd"/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чего возник пожар. Свои преступные действия, направленные на уничтожение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чужого 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имущества с причинением значительного ущерба, Гюнтер не довёл до конца по независящим от него обстоятельствам,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 был ликвидирован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обнаружившими его 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потерпевшими.</w:t>
      </w:r>
    </w:p>
    <w:p w:rsidR="00D00FB2" w:rsidRDefault="00D00FB2" w:rsidP="00D0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согласился с правовой позицией государственного обвинителя и назначил Гюнтеру М.А. наказание в виде 2 лет лишения свободы условно с испытательным сроком 2 года,  с возложением обязанности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испытательного срока не менять места жительства или пребывания без уведомления специализированного государственного органа, осуществляющего контроль за поведением условно осуждённых. </w:t>
      </w:r>
    </w:p>
    <w:p w:rsidR="00D00FB2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00FB2" w:rsidRDefault="00D00FB2" w:rsidP="00D00FB2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Pr="00DB3819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О.А. Огнева</w:t>
      </w:r>
      <w:r w:rsidRPr="00DB3819">
        <w:rPr>
          <w:rFonts w:ascii="Times New Roman" w:hAnsi="Times New Roman" w:cs="Times New Roman"/>
          <w:color w:val="000000" w:themeColor="text1"/>
        </w:rPr>
        <w:t>, тел.</w:t>
      </w:r>
      <w:r>
        <w:rPr>
          <w:rFonts w:ascii="Times New Roman" w:hAnsi="Times New Roman" w:cs="Times New Roman"/>
          <w:color w:val="000000" w:themeColor="text1"/>
        </w:rPr>
        <w:t xml:space="preserve"> (38356)</w:t>
      </w:r>
      <w:r w:rsidRPr="00DB3819">
        <w:rPr>
          <w:rFonts w:ascii="Times New Roman" w:hAnsi="Times New Roman" w:cs="Times New Roman"/>
          <w:color w:val="000000" w:themeColor="text1"/>
        </w:rPr>
        <w:t xml:space="preserve"> 22-</w:t>
      </w:r>
      <w:r>
        <w:rPr>
          <w:rFonts w:ascii="Times New Roman" w:hAnsi="Times New Roman" w:cs="Times New Roman"/>
          <w:color w:val="000000" w:themeColor="text1"/>
        </w:rPr>
        <w:t>786</w:t>
      </w:r>
      <w:r w:rsidRPr="00DB3819">
        <w:rPr>
          <w:rFonts w:ascii="Times New Roman" w:hAnsi="Times New Roman" w:cs="Times New Roman"/>
          <w:color w:val="000000" w:themeColor="text1"/>
        </w:rPr>
        <w:t>.</w:t>
      </w:r>
    </w:p>
    <w:p w:rsidR="00D00FB2" w:rsidRDefault="00D00FB2" w:rsidP="00D00FB2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FB2" w:rsidRDefault="00D00FB2" w:rsidP="00D0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A0B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06.03.2019 с вынесением  обвинительного приговора уголовное дело в отношении 18-летнего Виталия Шульженко, который признан виновным в совершении преступления, предусмотренного п. «в»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 ст. 163 УК РФ (вымогательство, то есть требование передачи чужого имущества, совершенное с применением насилия).</w:t>
      </w:r>
    </w:p>
    <w:p w:rsidR="00D00FB2" w:rsidRPr="00C32367" w:rsidRDefault="00D00FB2" w:rsidP="00D0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октября 2018 года около 19 часов у Шульженко, студента  ГБПОУ НСО «Кочковский межрайонный аграрный лицей»,  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 преступный умысел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совершение вымогательства, а именно требование передачи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умме 200 рублей с применением  насилия в отношении несовершеннолетнего, который также является студентом данного лицея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 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своего преступного умысла, Шульженко незаконно потребовал в комнате общежития лицея от  несовершеннолетнего потерпевшего передать ему денежные средства, применив к нему насилие, не опасное для жизни  и здоровья, а именно нанес  один удар ладонью по лицу, причинив физическую боль.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Продолжая  реализацию преступления спустя четыре дня Шульженко вновь незаконно потребовал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несовершеннолетнего  денежные средства, в результате  чего потерпевший подчинился незаконному требованию Шульженко В.А.  и передал ему  200 рублей.</w:t>
      </w:r>
      <w:r w:rsidRPr="00C3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0FB2" w:rsidRDefault="00D00FB2" w:rsidP="00D0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согласился с правовой позицией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обвинителя и назначил Шульженко В.А.  наказание в виде 1 года  лишения свободы условно с испытательным сроком 2 года. </w:t>
      </w:r>
    </w:p>
    <w:p w:rsidR="00D00FB2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00FB2" w:rsidRDefault="00D00FB2" w:rsidP="00D00FB2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О.А. Огнева</w:t>
      </w:r>
      <w:r w:rsidRPr="00DB3819">
        <w:rPr>
          <w:rFonts w:ascii="Times New Roman" w:hAnsi="Times New Roman" w:cs="Times New Roman"/>
          <w:color w:val="000000" w:themeColor="text1"/>
        </w:rPr>
        <w:t>, тел.</w:t>
      </w:r>
      <w:r>
        <w:rPr>
          <w:rFonts w:ascii="Times New Roman" w:hAnsi="Times New Roman" w:cs="Times New Roman"/>
          <w:color w:val="000000" w:themeColor="text1"/>
        </w:rPr>
        <w:t xml:space="preserve"> (38356)</w:t>
      </w:r>
      <w:r w:rsidRPr="00DB3819">
        <w:rPr>
          <w:rFonts w:ascii="Times New Roman" w:hAnsi="Times New Roman" w:cs="Times New Roman"/>
          <w:color w:val="000000" w:themeColor="text1"/>
        </w:rPr>
        <w:t xml:space="preserve"> 22-</w:t>
      </w:r>
      <w:r>
        <w:rPr>
          <w:rFonts w:ascii="Times New Roman" w:hAnsi="Times New Roman" w:cs="Times New Roman"/>
          <w:color w:val="000000" w:themeColor="text1"/>
        </w:rPr>
        <w:t>786</w:t>
      </w:r>
      <w:r w:rsidRPr="00DB3819">
        <w:rPr>
          <w:rFonts w:ascii="Times New Roman" w:hAnsi="Times New Roman" w:cs="Times New Roman"/>
          <w:color w:val="000000" w:themeColor="text1"/>
        </w:rPr>
        <w:t>.</w:t>
      </w: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E7BBB" w:rsidRPr="00DB3819" w:rsidRDefault="00AE7BBB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FB2" w:rsidRPr="00EF69A3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9A3">
        <w:rPr>
          <w:rFonts w:ascii="Times New Roman" w:eastAsia="Times New Roman" w:hAnsi="Times New Roman" w:cs="Times New Roman"/>
          <w:sz w:val="26"/>
          <w:szCs w:val="26"/>
        </w:rPr>
        <w:t xml:space="preserve">«Судья Ордынского районного суда Новосибирской области </w:t>
      </w: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рассмотрел уголовное дело в отношении </w:t>
      </w:r>
      <w:r w:rsidRPr="00EF69A3">
        <w:rPr>
          <w:rFonts w:ascii="Times New Roman" w:eastAsia="Times New Roman" w:hAnsi="Times New Roman" w:cs="Times New Roman"/>
          <w:sz w:val="26"/>
          <w:szCs w:val="26"/>
        </w:rPr>
        <w:t>31-летней жительницы с. Кочки Кочковского района Светланы Актемировой</w:t>
      </w: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0FB2" w:rsidRPr="00EF69A3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 признана виновной в совершении преступления, предусмотренного </w:t>
      </w:r>
      <w:proofErr w:type="gramStart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. 2 ст. 306 УК РФ (</w:t>
      </w:r>
      <w:r w:rsidRPr="00EF69A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заведомо ложный донос о совершении преступления против правосудия, соединенный с обвинением лица в совершении тяжкого преступления</w:t>
      </w: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D00FB2" w:rsidRPr="00EF69A3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Судом установлено,</w:t>
      </w:r>
      <w:r w:rsidRPr="00EF69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что </w:t>
      </w: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23.01.2019 около 15 часов Актемирова обратилась в территориальное отделение полиции  «Кочковское» с устным сообщением о якобы совершенном в отношении неё тяжком преступлении против половой неприкосновенности личности, предусмотренном ч. 1 ст. 131 УК РФ (изнасилование), указав, что около 20 часов 22.01.2019 на территории хоккейной коробки в с. Кочки бывший муж её сестры 37-летний Евгений Авдеев, с которым она</w:t>
      </w:r>
      <w:proofErr w:type="gramEnd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ранее неоднократно по обоюдному желанию вступала в половую связь, применив в отношении неё насилие, совершил с ней половое сношение против ее воли.</w:t>
      </w:r>
    </w:p>
    <w:p w:rsidR="00D00FB2" w:rsidRPr="00EF69A3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тот же день сотрудник ОП «Кочковское» принял письменное заявление от Актемировой, разъяснив ей, что ст. 306 УК РФ предусмотрена уголовная ответственность за заведомо ложный донос о преступлении, о чём Актемирова собственноручно поставила подпись в заявлении. </w:t>
      </w:r>
    </w:p>
    <w:p w:rsidR="00D00FB2" w:rsidRPr="00EF69A3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проведенной следственным органом процессуальной проверки установлено, что указанные в заявлении Актемировой обстоятельства о совершения в отношении неё тяжкого преступления – изнасилования не имели места, половое сношение между ней и бывшим мужем её сестры Евгением Авдеевым  произошло 22.01.2019 по обоюдному согласию, в </w:t>
      </w:r>
      <w:proofErr w:type="gramStart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proofErr w:type="gramEnd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чем 02.02.2019 </w:t>
      </w:r>
      <w:r w:rsidRPr="00EF69A3">
        <w:rPr>
          <w:rFonts w:ascii="Times New Roman" w:hAnsi="Times New Roman" w:cs="Times New Roman"/>
          <w:bCs/>
          <w:sz w:val="26"/>
          <w:szCs w:val="26"/>
        </w:rPr>
        <w:t>следователем Ордынского межрайонного следственного отдела СУ СК РФ по Новосибирской области</w:t>
      </w: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F69A3">
        <w:rPr>
          <w:rFonts w:ascii="Times New Roman" w:hAnsi="Times New Roman" w:cs="Times New Roman"/>
          <w:bCs/>
          <w:sz w:val="26"/>
          <w:szCs w:val="26"/>
        </w:rPr>
        <w:t xml:space="preserve">по результатам проверки по заявлению </w:t>
      </w: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Актемировой С.Г. отказано в возбуждении уголовного дела в связи с отсутствием события преступления, предусмотренного </w:t>
      </w:r>
      <w:proofErr w:type="gramStart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. 1 ст. 131 УК РФ.</w:t>
      </w:r>
    </w:p>
    <w:p w:rsidR="00D00FB2" w:rsidRPr="00EF69A3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12.02.2019 </w:t>
      </w:r>
      <w:r w:rsidRPr="00EF69A3">
        <w:rPr>
          <w:rFonts w:ascii="Times New Roman" w:hAnsi="Times New Roman" w:cs="Times New Roman"/>
          <w:bCs/>
          <w:sz w:val="26"/>
          <w:szCs w:val="26"/>
        </w:rPr>
        <w:t>следователем Ордынского межрайонного следственного отдела СУ СК РФ по Новосибирской области возбуждено уголовное дело по признакам преступления, предусмотренного ч. 2 ст. 306 УК РФ, в отношении Актимировой С.Г.</w:t>
      </w: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00FB2" w:rsidRPr="00EF69A3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следствия Актемирова</w:t>
      </w:r>
      <w:r w:rsidRPr="00EF69A3">
        <w:rPr>
          <w:rFonts w:ascii="Times New Roman" w:eastAsia="Times New Roman" w:hAnsi="Times New Roman" w:cs="Times New Roman"/>
          <w:sz w:val="26"/>
          <w:szCs w:val="26"/>
        </w:rPr>
        <w:t xml:space="preserve"> подтвердила, что оговорила Евгения </w:t>
      </w: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Авдеева</w:t>
      </w:r>
      <w:r w:rsidRPr="00EF69A3">
        <w:rPr>
          <w:rFonts w:ascii="Times New Roman" w:eastAsia="Times New Roman" w:hAnsi="Times New Roman" w:cs="Times New Roman"/>
          <w:sz w:val="26"/>
          <w:szCs w:val="26"/>
        </w:rPr>
        <w:t>, так как испугалась, что её сестра Анастасия Авдеева узнает о половой связи между ней и её бывшим мужем Евгением Авдеевым.</w:t>
      </w:r>
    </w:p>
    <w:p w:rsidR="00D00FB2" w:rsidRPr="00EF69A3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 </w:t>
      </w:r>
      <w:proofErr w:type="gramStart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согласился с позицией</w:t>
      </w:r>
      <w:proofErr w:type="gramEnd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государственного обвинителя и назначил </w:t>
      </w:r>
      <w:r w:rsidRPr="00EF69A3">
        <w:rPr>
          <w:rFonts w:ascii="Times New Roman" w:hAnsi="Times New Roman" w:cs="Times New Roman"/>
          <w:bCs/>
          <w:sz w:val="26"/>
          <w:szCs w:val="26"/>
        </w:rPr>
        <w:t>Актимировой</w:t>
      </w: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наказание в виде лишения свободы сроком 1 год 3 месяца условно, с испытательным сроком 1 год.</w:t>
      </w:r>
    </w:p>
    <w:p w:rsidR="00D00FB2" w:rsidRPr="00EF69A3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того, суд обязал Актемирову Светлану  не менять постоянного места жительства без уведомления государственного органа осуществляющего контроль за поведением условно осуждённых, и в течени</w:t>
      </w:r>
      <w:proofErr w:type="gramStart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EF69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испытательного срока пройти курс лечения от алкогольной зависимости»</w:t>
      </w:r>
      <w:r w:rsidRPr="00EF69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00FB2" w:rsidRPr="001F6B56" w:rsidRDefault="00D00FB2" w:rsidP="00D00FB2">
      <w:pPr>
        <w:spacing w:after="0" w:line="240" w:lineRule="exact"/>
        <w:ind w:right="-610"/>
        <w:jc w:val="both"/>
        <w:rPr>
          <w:rFonts w:ascii="Times New Roman" w:hAnsi="Times New Roman" w:cs="Times New Roman"/>
          <w:sz w:val="26"/>
          <w:szCs w:val="26"/>
        </w:rPr>
      </w:pPr>
    </w:p>
    <w:p w:rsidR="00D00FB2" w:rsidRPr="001F6B56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  <w:r w:rsidRPr="001F6B56">
        <w:rPr>
          <w:rFonts w:ascii="Times New Roman" w:hAnsi="Times New Roman" w:cs="Times New Roman"/>
          <w:sz w:val="26"/>
          <w:szCs w:val="26"/>
        </w:rPr>
        <w:t>Прокурор Кочковского района</w:t>
      </w:r>
    </w:p>
    <w:p w:rsidR="00D00FB2" w:rsidRPr="001F6B56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  <w:r w:rsidRPr="001F6B56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00FB2" w:rsidRPr="001F6B56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</w:p>
    <w:p w:rsidR="00D00FB2" w:rsidRPr="001F6B56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  <w:r w:rsidRPr="001F6B56">
        <w:rPr>
          <w:rFonts w:ascii="Times New Roman" w:hAnsi="Times New Roman" w:cs="Times New Roman"/>
          <w:sz w:val="26"/>
          <w:szCs w:val="26"/>
        </w:rPr>
        <w:t>старший советник юстиции</w:t>
      </w:r>
      <w:r w:rsidRPr="001F6B56">
        <w:rPr>
          <w:rFonts w:ascii="Times New Roman" w:hAnsi="Times New Roman" w:cs="Times New Roman"/>
          <w:sz w:val="26"/>
          <w:szCs w:val="26"/>
        </w:rPr>
        <w:tab/>
      </w:r>
      <w:r w:rsidRPr="001F6B56">
        <w:rPr>
          <w:rFonts w:ascii="Times New Roman" w:hAnsi="Times New Roman" w:cs="Times New Roman"/>
          <w:sz w:val="26"/>
          <w:szCs w:val="26"/>
        </w:rPr>
        <w:tab/>
      </w:r>
      <w:r w:rsidRPr="001F6B56">
        <w:rPr>
          <w:rFonts w:ascii="Times New Roman" w:hAnsi="Times New Roman" w:cs="Times New Roman"/>
          <w:sz w:val="26"/>
          <w:szCs w:val="26"/>
        </w:rPr>
        <w:tab/>
      </w:r>
      <w:r w:rsidRPr="001F6B56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F6B56">
        <w:rPr>
          <w:rFonts w:ascii="Times New Roman" w:hAnsi="Times New Roman" w:cs="Times New Roman"/>
          <w:sz w:val="26"/>
          <w:szCs w:val="26"/>
        </w:rPr>
        <w:t>Д.В. Кислицын</w:t>
      </w: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D00FB2" w:rsidRPr="001F6B56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  <w:r w:rsidRPr="001F6B56">
        <w:rPr>
          <w:rFonts w:ascii="Times New Roman" w:hAnsi="Times New Roman" w:cs="Times New Roman"/>
          <w:sz w:val="20"/>
          <w:szCs w:val="20"/>
        </w:rPr>
        <w:t>К.Н. Шишов, т. 8 (38356) 22-301</w:t>
      </w:r>
    </w:p>
    <w:p w:rsidR="00D00FB2" w:rsidRPr="001F6B56" w:rsidRDefault="00D00FB2" w:rsidP="00D00FB2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0FB2" w:rsidRPr="001F6B56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B56">
        <w:rPr>
          <w:rFonts w:ascii="Times New Roman" w:hAnsi="Times New Roman" w:cs="Times New Roman"/>
          <w:sz w:val="20"/>
          <w:szCs w:val="20"/>
        </w:rPr>
        <w:t>5</w:t>
      </w:r>
      <w:r w:rsidRPr="001F6B56">
        <w:rPr>
          <w:rFonts w:ascii="Times New Roman" w:eastAsia="Times New Roman" w:hAnsi="Times New Roman" w:cs="Times New Roman"/>
          <w:sz w:val="26"/>
          <w:szCs w:val="26"/>
        </w:rPr>
        <w:t xml:space="preserve">«Прокурор Кочковского района Кислицын Д.В. утвердил обвинительное заключение по уголовному делу по обвинению 31-летней жительницы </w:t>
      </w:r>
      <w:r w:rsidRPr="001F6B56">
        <w:rPr>
          <w:rFonts w:ascii="Times New Roman" w:eastAsia="Times New Roman" w:hAnsi="Times New Roman" w:cs="Times New Roman"/>
          <w:sz w:val="26"/>
          <w:szCs w:val="26"/>
        </w:rPr>
        <w:br/>
        <w:t xml:space="preserve">с. Кочки Кочковского района Светланы Актемировой, обвиняемой в совершении преступления, предусмотренного </w:t>
      </w:r>
      <w:proofErr w:type="gramStart"/>
      <w:r w:rsidRPr="001F6B56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1F6B56">
        <w:rPr>
          <w:rFonts w:ascii="Times New Roman" w:eastAsia="Times New Roman" w:hAnsi="Times New Roman" w:cs="Times New Roman"/>
          <w:sz w:val="26"/>
          <w:szCs w:val="26"/>
        </w:rPr>
        <w:t>. 2 ст. 306 УК РФ (</w:t>
      </w:r>
      <w:r w:rsidRPr="001F6B5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заведомо ложный донос о совершении преступления против правосудия, соединенный с обвинением лица в совершении тяжкого преступления)</w:t>
      </w:r>
      <w:r w:rsidRPr="001F6B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0FB2" w:rsidRPr="001F6B56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F6B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результатам предварительного следствия установлено, что </w:t>
      </w:r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>23.01.2019 около 15 часов Актемирова обратилась в территориальное отделение полиции  «Кочковское» с устным сообщением о якобы совершенном в отношении неё тяжком преступлении против половой неприкосновенности личности, предусмотренном ч. 1 ст. 131 УК РФ (изнасилование), указав, что около 20 часов 22.01.2019 на территории хоккейной коробки в с. Кочки бывший муж её сестры 37-летний Евгений Авдеев</w:t>
      </w:r>
      <w:proofErr w:type="gramEnd"/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 </w:t>
      </w:r>
      <w:proofErr w:type="gramStart"/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</w:t>
      </w:r>
      <w:proofErr w:type="gramEnd"/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она ранее неоднократно по обоюдному желанию вступала в половую связь, применив в отношении неё насилие, совершил с ней половое сношение против ее воли.</w:t>
      </w:r>
    </w:p>
    <w:p w:rsidR="00D00FB2" w:rsidRPr="001F6B56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тот же день сотрудник ОП «Кочковское» принял письменное заявление от Актемировой, разъяснив ей, что ст. 306 УК РФ предусмотрена уголовная ответственность за заведомо ложный донос о преступлении, о чём Актемирова собственноручно поставила подпись в заявлении. </w:t>
      </w:r>
    </w:p>
    <w:p w:rsidR="00D00FB2" w:rsidRPr="001F6B56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проведенной следственным органом процессуальной проверки установлено, что указанные в заявлении Актемировой обстоятельства о совершения в отношении неё тяжкого преступления – изнасилования не имели места, половое сношение между ней и бывшим мужем её сестры Евгением Авдеевым  произошло 22.01.2019 по обоюдному согласию, в </w:t>
      </w:r>
      <w:proofErr w:type="gramStart"/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proofErr w:type="gramEnd"/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чем 02.02.2019 </w:t>
      </w:r>
      <w:r w:rsidRPr="001F6B56">
        <w:rPr>
          <w:rFonts w:ascii="Times New Roman" w:hAnsi="Times New Roman" w:cs="Times New Roman"/>
          <w:bCs/>
          <w:sz w:val="26"/>
          <w:szCs w:val="26"/>
        </w:rPr>
        <w:t>следователем Ордынского межрайонного следственного отдела СУ СК РФ по Новосибирской области</w:t>
      </w:r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F6B56">
        <w:rPr>
          <w:rFonts w:ascii="Times New Roman" w:hAnsi="Times New Roman" w:cs="Times New Roman"/>
          <w:bCs/>
          <w:sz w:val="26"/>
          <w:szCs w:val="26"/>
        </w:rPr>
        <w:t xml:space="preserve">по результатам проверки по заявлению </w:t>
      </w:r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Актемировой С.Г. отказано в возбуждении уголовного дела в связи с отсутствием события преступления, предусмотренного </w:t>
      </w:r>
      <w:proofErr w:type="gramStart"/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>. 1 ст. 131 УК РФ.</w:t>
      </w:r>
    </w:p>
    <w:p w:rsidR="00D00FB2" w:rsidRPr="001F6B56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12.02.2019 </w:t>
      </w:r>
      <w:r w:rsidRPr="001F6B56">
        <w:rPr>
          <w:rFonts w:ascii="Times New Roman" w:hAnsi="Times New Roman" w:cs="Times New Roman"/>
          <w:bCs/>
          <w:sz w:val="26"/>
          <w:szCs w:val="26"/>
        </w:rPr>
        <w:t>следователем Ордынского межрайонного следственного отдела СУ СК РФ по Новосибирской области возбуждено уголовное дело по признакам преступления, предусмотренного ч. 2 ст. 306 УК РФ, в отношении Актимировой С.Г.</w:t>
      </w:r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00FB2" w:rsidRPr="001F6B56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следствия Актемирова</w:t>
      </w:r>
      <w:r w:rsidRPr="001F6B56">
        <w:rPr>
          <w:rFonts w:ascii="Times New Roman" w:eastAsia="Times New Roman" w:hAnsi="Times New Roman" w:cs="Times New Roman"/>
          <w:sz w:val="26"/>
          <w:szCs w:val="26"/>
        </w:rPr>
        <w:t xml:space="preserve"> подтвердила, что оговорила Евгения </w:t>
      </w:r>
      <w:r w:rsidRPr="001F6B56">
        <w:rPr>
          <w:rFonts w:ascii="Times New Roman" w:eastAsia="Times New Roman" w:hAnsi="Times New Roman" w:cs="Times New Roman"/>
          <w:color w:val="000000"/>
          <w:sz w:val="26"/>
          <w:szCs w:val="26"/>
        </w:rPr>
        <w:t>Авдеева</w:t>
      </w:r>
      <w:r w:rsidRPr="001F6B56">
        <w:rPr>
          <w:rFonts w:ascii="Times New Roman" w:eastAsia="Times New Roman" w:hAnsi="Times New Roman" w:cs="Times New Roman"/>
          <w:sz w:val="26"/>
          <w:szCs w:val="26"/>
        </w:rPr>
        <w:t>, так как испугалась, что её сестра Анастасия Авдеева узнает о половой связи между ней и её бывшим мужем Евгением Авдеевым и будет высказывать ей претензии по поводу этого, так как Анастасия неоднократно просила Светлану не вступать в половую связь со своим бывшим мужем, поскольку даже послу развода они продолжают жить вместе</w:t>
      </w:r>
      <w:proofErr w:type="gramEnd"/>
      <w:r w:rsidRPr="001F6B56">
        <w:rPr>
          <w:rFonts w:ascii="Times New Roman" w:eastAsia="Times New Roman" w:hAnsi="Times New Roman" w:cs="Times New Roman"/>
          <w:sz w:val="26"/>
          <w:szCs w:val="26"/>
        </w:rPr>
        <w:t xml:space="preserve"> и воспитывать троих совместных детей и одного ребенка Анастасии от прошлого брака.</w:t>
      </w:r>
    </w:p>
    <w:p w:rsidR="00D00FB2" w:rsidRPr="001F6B56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B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Уголовное дело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будет рассмотрено в </w:t>
      </w:r>
      <w:r w:rsidRPr="001F6B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Ордынск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 районном</w:t>
      </w:r>
      <w:r w:rsidRPr="001F6B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1F6B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Новосибирской области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29.04.2019»</w:t>
      </w:r>
      <w:r w:rsidRPr="001F6B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00FB2" w:rsidRPr="001F6B56" w:rsidRDefault="00D00FB2" w:rsidP="00D00FB2">
      <w:pPr>
        <w:spacing w:after="0" w:line="240" w:lineRule="exact"/>
        <w:ind w:right="-610"/>
        <w:jc w:val="both"/>
        <w:rPr>
          <w:rFonts w:ascii="Times New Roman" w:hAnsi="Times New Roman" w:cs="Times New Roman"/>
          <w:sz w:val="26"/>
          <w:szCs w:val="26"/>
        </w:rPr>
      </w:pPr>
    </w:p>
    <w:p w:rsidR="00D00FB2" w:rsidRPr="001F6B56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  <w:r w:rsidRPr="001F6B56">
        <w:rPr>
          <w:rFonts w:ascii="Times New Roman" w:hAnsi="Times New Roman" w:cs="Times New Roman"/>
          <w:sz w:val="26"/>
          <w:szCs w:val="26"/>
        </w:rPr>
        <w:t>Прокурор Кочковского района</w:t>
      </w:r>
    </w:p>
    <w:p w:rsidR="00D00FB2" w:rsidRPr="001F6B56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  <w:r w:rsidRPr="001F6B56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00FB2" w:rsidRPr="001F6B56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</w:p>
    <w:p w:rsidR="00D00FB2" w:rsidRPr="001F6B56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  <w:r w:rsidRPr="001F6B56">
        <w:rPr>
          <w:rFonts w:ascii="Times New Roman" w:hAnsi="Times New Roman" w:cs="Times New Roman"/>
          <w:sz w:val="26"/>
          <w:szCs w:val="26"/>
        </w:rPr>
        <w:t>старший советник юстиции</w:t>
      </w:r>
      <w:r w:rsidRPr="001F6B56">
        <w:rPr>
          <w:rFonts w:ascii="Times New Roman" w:hAnsi="Times New Roman" w:cs="Times New Roman"/>
          <w:sz w:val="26"/>
          <w:szCs w:val="26"/>
        </w:rPr>
        <w:tab/>
      </w:r>
      <w:r w:rsidRPr="001F6B56">
        <w:rPr>
          <w:rFonts w:ascii="Times New Roman" w:hAnsi="Times New Roman" w:cs="Times New Roman"/>
          <w:sz w:val="26"/>
          <w:szCs w:val="26"/>
        </w:rPr>
        <w:tab/>
      </w:r>
      <w:r w:rsidRPr="001F6B56">
        <w:rPr>
          <w:rFonts w:ascii="Times New Roman" w:hAnsi="Times New Roman" w:cs="Times New Roman"/>
          <w:sz w:val="26"/>
          <w:szCs w:val="26"/>
        </w:rPr>
        <w:tab/>
      </w:r>
      <w:r w:rsidRPr="001F6B56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F6B56">
        <w:rPr>
          <w:rFonts w:ascii="Times New Roman" w:hAnsi="Times New Roman" w:cs="Times New Roman"/>
          <w:sz w:val="26"/>
          <w:szCs w:val="26"/>
        </w:rPr>
        <w:t>Д.В. Кислицын</w:t>
      </w: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D00FB2" w:rsidRPr="001F6B56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  <w:r w:rsidRPr="001F6B56">
        <w:rPr>
          <w:rFonts w:ascii="Times New Roman" w:hAnsi="Times New Roman" w:cs="Times New Roman"/>
          <w:sz w:val="20"/>
          <w:szCs w:val="20"/>
        </w:rPr>
        <w:t>К.Н. Шишов, т. 8 (3836) 22-301</w:t>
      </w:r>
    </w:p>
    <w:p w:rsidR="00D00FB2" w:rsidRPr="00AE7BBB" w:rsidRDefault="00D00FB2" w:rsidP="00D0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BB">
        <w:rPr>
          <w:rFonts w:ascii="Times New Roman" w:hAnsi="Times New Roman" w:cs="Times New Roman"/>
          <w:b/>
          <w:sz w:val="24"/>
          <w:szCs w:val="24"/>
        </w:rPr>
        <w:lastRenderedPageBreak/>
        <w:t>ОХРАНА ТРУДА И ОБЯЗАННОСТЬ РАБОТОДАТЕЛЯ ПРОВОДИТЬ СПЕЦИАЛЬНУЮ ОЦЕНКУ УСЛОВИЙ ТРУДА</w:t>
      </w:r>
    </w:p>
    <w:p w:rsidR="00D00FB2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FB2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2B">
        <w:rPr>
          <w:rFonts w:ascii="Times New Roman" w:hAnsi="Times New Roman" w:cs="Times New Roman"/>
          <w:sz w:val="24"/>
          <w:szCs w:val="24"/>
        </w:rPr>
        <w:t>Согласно ст. 37 Конституции РФ гражданам гарантировано право на труд в условиях, отвечающих требованиям безопасности и гигиены. В силу ст. 22 Трудового кодекса РФ работодатель обязан обеспечить безопасность и условия труда, соответствующие государственным нормативным требованиям охраны труда.</w:t>
      </w:r>
    </w:p>
    <w:p w:rsidR="00D00FB2" w:rsidRPr="00D569F4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В соответствии со статьей 209 Трудового кодекса Российской Федерации охрана труда  - 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00FB2" w:rsidRPr="00D569F4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Требования по охране труда, прежде всего, регулируются Трудовым кодексом Российской Федерации. Также на законодательном уровне установлены стандарты безопасности труда, правила и типовые инструкции по охране труда, государственные санитарно-эпидемиологические правила и нормативы. Как правило, такие акты регулируют свои требования в зависимости от отрасли экономики.</w:t>
      </w:r>
    </w:p>
    <w:p w:rsidR="00D00FB2" w:rsidRPr="00D569F4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9F4">
        <w:rPr>
          <w:rFonts w:ascii="Times New Roman" w:hAnsi="Times New Roman" w:cs="Times New Roman"/>
          <w:sz w:val="24"/>
          <w:szCs w:val="24"/>
        </w:rPr>
        <w:t>Работодатель обязан обучать своих работников в области охраны труда, не допускать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противопоказаний. Приобретать за счет собственных сре</w:t>
      </w:r>
      <w:proofErr w:type="gramStart"/>
      <w:r w:rsidRPr="00D569F4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D569F4">
        <w:rPr>
          <w:rFonts w:ascii="Times New Roman" w:hAnsi="Times New Roman" w:cs="Times New Roman"/>
          <w:sz w:val="24"/>
          <w:szCs w:val="24"/>
        </w:rPr>
        <w:t>ециальную одежду, обувь и другие средства индивидуальной защиты.</w:t>
      </w:r>
    </w:p>
    <w:p w:rsidR="00D00FB2" w:rsidRPr="00D569F4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В целях проведения проверок условий и охраны труда и расследования несчастных случаев на производстве и профессиональных заболеваний, работодатели обязаны не препятствовать допуску на предприятия должностных лиц органов, осуществляющих государственный контроль (надзор), а также обеспечивать выполнение их предписаний и законных требований.</w:t>
      </w:r>
    </w:p>
    <w:p w:rsidR="00D00FB2" w:rsidRPr="00D569F4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В свою очередь работник обязан: соблюдать требования по охране труда и обеспечению безопасности труда, правильно применять те средства защиты, которыми обеспечил его работодатель, проходить обязательные медицинские осмотры.</w:t>
      </w:r>
    </w:p>
    <w:p w:rsidR="00D00FB2" w:rsidRPr="00D569F4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Федеральный закон «О специальной оценке условий труда» ввёл понятие «специальная оценка условий труда». Сегодня этой оценке отводится центральное место в функционировании всего комплекса мероприятий, проводимых в рамках охраны труда.</w:t>
      </w:r>
    </w:p>
    <w:p w:rsidR="00D00FB2" w:rsidRPr="00D569F4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Специальная оценка условий труда является единым комплексом последовательно осуществляемых мероприятий по установлению вредных и опасных факторов производственной среды и трудового процесса, дальнейшая оценка уровня и степени их воздействия на работника.</w:t>
      </w:r>
    </w:p>
    <w:p w:rsidR="00D00FB2" w:rsidRPr="00D569F4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Проверке подлежат, в частности, такие факторы как температура, влажность, шум, вибрация, излучения, воздействие химических веществ и другие. Цель такой оценки - определить класс вредности работы; провести мероприятия по улучшению условий труда (обновить перечень средств индивидуальной защиты работников, пересмотреть сроки проведения профосмотров и т. п.), а также правильно рассчитать величины компенсаций и льгот работникам вредных производств, размеры страховых пенсионных отчислений.</w:t>
      </w:r>
    </w:p>
    <w:p w:rsidR="00D00FB2" w:rsidRDefault="00D00FB2" w:rsidP="00D0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 xml:space="preserve">Специальная оценка условий труда на рабочем месте проводится не реже чем один раз в пять лет и выполняется за счет </w:t>
      </w:r>
      <w:r>
        <w:rPr>
          <w:rFonts w:ascii="Times New Roman" w:hAnsi="Times New Roman" w:cs="Times New Roman"/>
          <w:sz w:val="24"/>
          <w:szCs w:val="24"/>
        </w:rPr>
        <w:t>средств работодателя</w:t>
      </w:r>
      <w:r w:rsidRPr="00D569F4">
        <w:rPr>
          <w:rFonts w:ascii="Times New Roman" w:hAnsi="Times New Roman" w:cs="Times New Roman"/>
          <w:sz w:val="24"/>
          <w:szCs w:val="24"/>
        </w:rPr>
        <w:t>. Обязанность эта возлагается на всех юридических лиц и индивидуальных предпринимателей.</w:t>
      </w: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1  класса                                                                                                    О.А. Огнева</w:t>
      </w:r>
    </w:p>
    <w:p w:rsidR="00896201" w:rsidRPr="00D569F4" w:rsidRDefault="00896201" w:rsidP="00D0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B2" w:rsidRPr="005355F7" w:rsidRDefault="00896201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решением </w:t>
      </w:r>
      <w:r w:rsidR="00D00FB2" w:rsidRPr="005355F7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Ордынского судебного района Новосибирской области от 23.10.2018 Чеукин А.Е. осуждён по ч.1 ст.119 УК РФ за угрозу убийством к </w:t>
      </w:r>
      <w:r w:rsidR="00D00FB2"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00FB2" w:rsidRPr="00E40240">
        <w:rPr>
          <w:rFonts w:ascii="Times New Roman" w:eastAsia="Times New Roman" w:hAnsi="Times New Roman" w:cs="Times New Roman"/>
          <w:color w:val="000000"/>
          <w:sz w:val="26"/>
          <w:szCs w:val="26"/>
        </w:rPr>
        <w:t>0 месяцам лишения свободы</w:t>
      </w:r>
      <w:r w:rsidR="00D00FB2"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, на основании п</w:t>
      </w:r>
      <w:proofErr w:type="gramStart"/>
      <w:r w:rsidR="00D00FB2"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.«</w:t>
      </w:r>
      <w:proofErr w:type="gramEnd"/>
      <w:r w:rsidR="00D00FB2"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б» ч.7 ст.</w:t>
      </w:r>
      <w:r w:rsidR="00D00FB2" w:rsidRPr="00E40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79 УК РФ </w:t>
      </w:r>
      <w:r w:rsidR="00D00FB2" w:rsidRPr="005355F7">
        <w:rPr>
          <w:rFonts w:ascii="Times New Roman" w:eastAsia="Times New Roman" w:hAnsi="Times New Roman" w:cs="Times New Roman"/>
          <w:sz w:val="26"/>
          <w:szCs w:val="26"/>
        </w:rPr>
        <w:t xml:space="preserve">Чеукину А.Е. </w:t>
      </w:r>
      <w:r w:rsidR="00D00FB2" w:rsidRPr="00E40240">
        <w:rPr>
          <w:rFonts w:ascii="Times New Roman" w:eastAsia="Times New Roman" w:hAnsi="Times New Roman" w:cs="Times New Roman"/>
          <w:color w:val="000000"/>
          <w:sz w:val="26"/>
          <w:szCs w:val="26"/>
        </w:rPr>
        <w:t>отменено</w:t>
      </w:r>
      <w:r w:rsidR="00D00FB2"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00FB2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условно-досрочное освобождение п</w:t>
      </w:r>
      <w:r w:rsidR="00D00FB2" w:rsidRPr="00E40240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приговору Ленинского районного суда г. Новосибирска от 06.03.2013</w:t>
      </w:r>
      <w:r w:rsidR="00D00FB2"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, в силу чч. 1 и 4 ст.</w:t>
      </w:r>
      <w:r w:rsidR="00D00FB2" w:rsidRPr="00E40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70 УК РФ к назначенному наказанию частично присоединено неотбытое наказание по приговору Ленинского районного суда г. Новосибирска от 06.03.2013 и окончательно назначено наказание в виде 1 года лишения свободы с отбыванием в исправительной колонии </w:t>
      </w:r>
      <w:r w:rsidR="00D00FB2"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D00FB2" w:rsidRPr="00E40240"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 w:rsidR="00D00FB2"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D00FB2" w:rsidRPr="00E40240">
        <w:rPr>
          <w:rFonts w:ascii="Times New Roman" w:eastAsia="Times New Roman" w:hAnsi="Times New Roman" w:cs="Times New Roman"/>
          <w:color w:val="000000"/>
          <w:sz w:val="26"/>
          <w:szCs w:val="26"/>
        </w:rPr>
        <w:t>го режима.</w:t>
      </w:r>
    </w:p>
    <w:p w:rsidR="00D00FB2" w:rsidRPr="005355F7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>В суде установлено, что</w:t>
      </w: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Чеукин </w:t>
      </w:r>
      <w:r w:rsidRPr="005355F7">
        <w:rPr>
          <w:rFonts w:ascii="Times New Roman" w:eastAsia="Times New Roman" w:hAnsi="Times New Roman" w:cs="Times New Roman"/>
          <w:sz w:val="26"/>
          <w:szCs w:val="26"/>
        </w:rPr>
        <w:t>А.Е.</w:t>
      </w:r>
      <w:r w:rsidRPr="005355F7">
        <w:rPr>
          <w:rFonts w:ascii="Times New Roman" w:eastAsia="Gulim" w:hAnsi="Times New Roman" w:cs="Times New Roman"/>
          <w:color w:val="000000"/>
          <w:sz w:val="26"/>
          <w:szCs w:val="26"/>
        </w:rPr>
        <w:t xml:space="preserve"> 07.09.2018 в </w:t>
      </w: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с 18 до 19 часов находясь в состоянии алкогольного опьянения, высказывал угрозу убийством, которая для потерпевшего была реальной и имелись основания опасаться осуществления этой угрозы, так как для реализации своего преступного умысла Чеукин </w:t>
      </w:r>
      <w:r w:rsidRPr="005355F7">
        <w:rPr>
          <w:rFonts w:ascii="Times New Roman" w:eastAsia="Times New Roman" w:hAnsi="Times New Roman" w:cs="Times New Roman"/>
          <w:sz w:val="26"/>
          <w:szCs w:val="26"/>
        </w:rPr>
        <w:t>А.Е. подошел к сидящему на диване потерпевшему, взял двумя руками за шею и стал сдавливать пальцы</w:t>
      </w:r>
      <w:proofErr w:type="gramEnd"/>
      <w:r w:rsidRPr="005355F7">
        <w:rPr>
          <w:rFonts w:ascii="Times New Roman" w:eastAsia="Times New Roman" w:hAnsi="Times New Roman" w:cs="Times New Roman"/>
          <w:sz w:val="26"/>
          <w:szCs w:val="26"/>
        </w:rPr>
        <w:t xml:space="preserve"> рук.</w:t>
      </w:r>
    </w:p>
    <w:p w:rsidR="00D00FB2" w:rsidRPr="005355F7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Прокурор </w:t>
      </w: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Кочковского</w:t>
      </w: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Новосибирск</w:t>
      </w: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области приговор обжаловал в </w:t>
      </w: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 с мягкостью назначенного наказания.</w:t>
      </w:r>
    </w:p>
    <w:p w:rsidR="00D00FB2" w:rsidRPr="0010340D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Суд апелляционной инстанции Ордынского районного суда Новосибирской области согласил</w:t>
      </w: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доводами апелляционного представления прокурора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 изменил</w:t>
      </w: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приговор, усилив </w:t>
      </w: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Чеукину </w:t>
      </w:r>
      <w:r w:rsidRPr="005355F7">
        <w:rPr>
          <w:rFonts w:ascii="Times New Roman" w:eastAsia="Times New Roman" w:hAnsi="Times New Roman" w:cs="Times New Roman"/>
          <w:sz w:val="26"/>
          <w:szCs w:val="26"/>
        </w:rPr>
        <w:t>А.Е.</w:t>
      </w: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наказание по </w:t>
      </w:r>
      <w:proofErr w:type="gramStart"/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>.1 ст.</w:t>
      </w: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>119</w:t>
      </w: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 РФ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лет</w:t>
      </w: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месяцев</w:t>
      </w:r>
      <w:r w:rsidRPr="00103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лишения свободы</w:t>
      </w:r>
      <w:r w:rsidRPr="00535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отбыванием наказания в исправительной колонии строгого режима». </w:t>
      </w:r>
    </w:p>
    <w:p w:rsidR="00D00FB2" w:rsidRPr="005355F7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</w:p>
    <w:p w:rsidR="00D00FB2" w:rsidRPr="005355F7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  <w:r w:rsidRPr="005355F7">
        <w:rPr>
          <w:rFonts w:ascii="Times New Roman" w:hAnsi="Times New Roman" w:cs="Times New Roman"/>
          <w:sz w:val="26"/>
          <w:szCs w:val="26"/>
        </w:rPr>
        <w:t>И.о. прокурора Кочковского района</w:t>
      </w:r>
    </w:p>
    <w:p w:rsidR="00D00FB2" w:rsidRPr="005355F7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  <w:r w:rsidRPr="005355F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00FB2" w:rsidRPr="005355F7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6"/>
          <w:szCs w:val="26"/>
        </w:rPr>
      </w:pPr>
    </w:p>
    <w:p w:rsidR="00D00FB2" w:rsidRPr="00CD4C46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6"/>
          <w:szCs w:val="26"/>
        </w:rPr>
        <w:t>советник юстиции</w:t>
      </w:r>
      <w:r w:rsidRPr="005355F7">
        <w:rPr>
          <w:rFonts w:ascii="Times New Roman" w:hAnsi="Times New Roman" w:cs="Times New Roman"/>
          <w:sz w:val="26"/>
          <w:szCs w:val="26"/>
        </w:rPr>
        <w:tab/>
      </w:r>
      <w:r w:rsidRPr="005355F7">
        <w:rPr>
          <w:rFonts w:ascii="Times New Roman" w:hAnsi="Times New Roman" w:cs="Times New Roman"/>
          <w:sz w:val="26"/>
          <w:szCs w:val="26"/>
        </w:rPr>
        <w:tab/>
      </w:r>
      <w:r w:rsidRPr="005355F7">
        <w:rPr>
          <w:rFonts w:ascii="Times New Roman" w:hAnsi="Times New Roman" w:cs="Times New Roman"/>
          <w:sz w:val="26"/>
          <w:szCs w:val="26"/>
        </w:rPr>
        <w:tab/>
      </w:r>
      <w:r w:rsidRPr="005355F7">
        <w:rPr>
          <w:rFonts w:ascii="Times New Roman" w:hAnsi="Times New Roman" w:cs="Times New Roman"/>
          <w:sz w:val="26"/>
          <w:szCs w:val="26"/>
        </w:rPr>
        <w:tab/>
      </w:r>
      <w:r w:rsidRPr="005355F7">
        <w:rPr>
          <w:rFonts w:ascii="Times New Roman" w:hAnsi="Times New Roman" w:cs="Times New Roman"/>
          <w:sz w:val="26"/>
          <w:szCs w:val="26"/>
        </w:rPr>
        <w:tab/>
      </w:r>
      <w:r w:rsidRPr="005355F7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55F7">
        <w:rPr>
          <w:rFonts w:ascii="Times New Roman" w:hAnsi="Times New Roman" w:cs="Times New Roman"/>
          <w:sz w:val="26"/>
          <w:szCs w:val="26"/>
        </w:rPr>
        <w:t>Ю.В. Жилина</w:t>
      </w: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</w:p>
    <w:p w:rsidR="00D213BD" w:rsidRDefault="00D00FB2" w:rsidP="00D00F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К.Н. Шишов</w:t>
      </w:r>
    </w:p>
    <w:p w:rsidR="00D00FB2" w:rsidRDefault="00D00FB2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AE7BBB" w:rsidRDefault="00AE7BBB" w:rsidP="00D00FB2">
      <w:pPr>
        <w:rPr>
          <w:rFonts w:ascii="Times New Roman" w:hAnsi="Times New Roman" w:cs="Times New Roman"/>
          <w:sz w:val="20"/>
          <w:szCs w:val="20"/>
        </w:rPr>
      </w:pPr>
    </w:p>
    <w:p w:rsidR="00D00FB2" w:rsidRPr="00ED0718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FB2" w:rsidRPr="008D6D1A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718">
        <w:rPr>
          <w:rFonts w:ascii="Times New Roman" w:eastAsia="Times New Roman" w:hAnsi="Times New Roman" w:cs="Times New Roman"/>
          <w:sz w:val="28"/>
          <w:szCs w:val="28"/>
        </w:rPr>
        <w:t xml:space="preserve">«Мировой судья 2 судебного участка Ордынского судебного района Новосибирской области, исполняющий обязанности мирового судьи 3 судебного участка Ордынского судебного района Новосибирской области 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-летнего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Валетова Е.Х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FB2" w:rsidRPr="008D6D1A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признан виновным в совершении преступления, предусмо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тренного ст.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264.1 УК РФ (управление автомобилем лицом, находящимся в состоянии опьянения, имеющим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непогашенные судимости за совершение пр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еступлений, предусмотренных ст.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264.1 УК РФ).</w:t>
      </w:r>
    </w:p>
    <w:p w:rsidR="00D00FB2" w:rsidRPr="008D6D1A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Судом установлено, что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Валетов 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состоянии опьянения управлял автомобилем марки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Мицубиси Кантер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, за что был задержан сотрудниками полиции и отстранен от управления транспортным средством.</w:t>
      </w:r>
    </w:p>
    <w:p w:rsidR="00D00FB2" w:rsidRPr="008D6D1A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Валетов трижды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привлекался к уголовной ответственности за совершение пр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еступлений, предусмотренных ст.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264.1 УК РФ.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29.05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8, 24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8, 25.09.2018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Валетову 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назначалось нака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зание в виде обязательных работ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FB2" w:rsidRPr="008D6D1A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</w:t>
      </w:r>
      <w:proofErr w:type="gramStart"/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согласился с правовой позицией</w:t>
      </w:r>
      <w:proofErr w:type="gramEnd"/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обвинителя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назначил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Валетову 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совокупности приговоров наказание в виде лишения свободы сроком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с отбыванием наказания в колонии поселени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FB2" w:rsidRPr="008D6D1A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суд назначил дополнительное наказание в виде запрета заниматься деятельностью, связанной с управлением транспо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ртными средствами сроком 3 года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FB2" w:rsidRPr="00ED0718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вступил в законную силу».</w:t>
      </w:r>
      <w:r w:rsidRPr="00ED0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0FB2" w:rsidRPr="00ED0718" w:rsidRDefault="00D00FB2" w:rsidP="00D00FB2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FB2" w:rsidRPr="00ED0718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  <w:r w:rsidRPr="00ED0718">
        <w:rPr>
          <w:rFonts w:ascii="Times New Roman" w:hAnsi="Times New Roman" w:cs="Times New Roman"/>
          <w:sz w:val="28"/>
          <w:szCs w:val="28"/>
        </w:rPr>
        <w:t>И.о. прокурора Кочковского района</w:t>
      </w:r>
    </w:p>
    <w:p w:rsidR="00D00FB2" w:rsidRPr="00ED0718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  <w:r w:rsidRPr="00ED071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0FB2" w:rsidRPr="00ED0718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</w:p>
    <w:p w:rsidR="00D00FB2" w:rsidRPr="00ED0718" w:rsidRDefault="00D00FB2" w:rsidP="00D00FB2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  <w:r w:rsidRPr="00ED0718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ED0718">
        <w:rPr>
          <w:rFonts w:ascii="Times New Roman" w:hAnsi="Times New Roman" w:cs="Times New Roman"/>
          <w:sz w:val="28"/>
          <w:szCs w:val="28"/>
        </w:rPr>
        <w:tab/>
      </w:r>
      <w:r w:rsidRPr="00ED0718">
        <w:rPr>
          <w:rFonts w:ascii="Times New Roman" w:hAnsi="Times New Roman" w:cs="Times New Roman"/>
          <w:sz w:val="28"/>
          <w:szCs w:val="28"/>
        </w:rPr>
        <w:tab/>
      </w:r>
      <w:r w:rsidRPr="00ED0718">
        <w:rPr>
          <w:rFonts w:ascii="Times New Roman" w:hAnsi="Times New Roman" w:cs="Times New Roman"/>
          <w:sz w:val="28"/>
          <w:szCs w:val="28"/>
        </w:rPr>
        <w:tab/>
      </w:r>
      <w:r w:rsidRPr="00ED0718">
        <w:rPr>
          <w:rFonts w:ascii="Times New Roman" w:hAnsi="Times New Roman" w:cs="Times New Roman"/>
          <w:sz w:val="28"/>
          <w:szCs w:val="28"/>
        </w:rPr>
        <w:tab/>
      </w:r>
      <w:r w:rsidRPr="00ED0718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0718">
        <w:rPr>
          <w:rFonts w:ascii="Times New Roman" w:hAnsi="Times New Roman" w:cs="Times New Roman"/>
          <w:sz w:val="28"/>
          <w:szCs w:val="28"/>
        </w:rPr>
        <w:t>Ю.В. Жилина</w:t>
      </w: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D00FB2" w:rsidRDefault="00D00FB2" w:rsidP="00D00FB2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</w:p>
    <w:p w:rsidR="00D00FB2" w:rsidRPr="00ED0718" w:rsidRDefault="00D00FB2" w:rsidP="00D00FB2">
      <w:pPr>
        <w:spacing w:after="0" w:line="240" w:lineRule="auto"/>
        <w:ind w:right="-610"/>
        <w:rPr>
          <w:rFonts w:ascii="Times New Roman" w:hAnsi="Times New Roman" w:cs="Times New Roman"/>
        </w:rPr>
      </w:pPr>
      <w:r w:rsidRPr="00ED0718">
        <w:rPr>
          <w:rFonts w:ascii="Times New Roman" w:hAnsi="Times New Roman" w:cs="Times New Roman"/>
        </w:rPr>
        <w:t>К.Н. Шишов, т. 8(38356) 22-301</w:t>
      </w:r>
    </w:p>
    <w:p w:rsidR="00D00FB2" w:rsidRDefault="00D00FB2" w:rsidP="00D00FB2"/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AE7BBB" w:rsidRDefault="00AE7BBB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</w:rPr>
      </w:pPr>
    </w:p>
    <w:p w:rsidR="00D00FB2" w:rsidRPr="00E658D7" w:rsidRDefault="00D00FB2" w:rsidP="00D00FB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b w:val="0"/>
          <w:color w:val="000000"/>
        </w:rPr>
      </w:pPr>
      <w:r w:rsidRPr="00E658D7">
        <w:rPr>
          <w:rStyle w:val="a4"/>
          <w:color w:val="000000"/>
        </w:rPr>
        <w:t>Прокурор разъясняет.</w:t>
      </w:r>
    </w:p>
    <w:p w:rsidR="00D00FB2" w:rsidRPr="00E658D7" w:rsidRDefault="00D00FB2" w:rsidP="00D00FB2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color w:val="000000"/>
        </w:rPr>
      </w:pPr>
      <w:r w:rsidRPr="00E658D7">
        <w:rPr>
          <w:rStyle w:val="a4"/>
          <w:color w:val="000000"/>
        </w:rPr>
        <w:t>Об ограничениях на проведение плановых проверок в отношении субъектов малого бизнеса</w:t>
      </w:r>
    </w:p>
    <w:p w:rsidR="00D00FB2" w:rsidRPr="00E658D7" w:rsidRDefault="00D00FB2" w:rsidP="00D00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proofErr w:type="gramStart"/>
      <w:r w:rsidRPr="00E658D7">
        <w:rPr>
          <w:color w:val="000000"/>
        </w:rPr>
        <w:t>Федеральным законом от 25.12.2018 № 480-ФЗ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35 Федерального закона "О водоснабжении и водоотведении" Федеральный закон от 26.08.2008 № 294-ФЗ дополнен новой статьей 26.2, которой установлены особенности организации и проведения в 2019 - 2020 годах плановых проверок при осуществлении государственного</w:t>
      </w:r>
      <w:proofErr w:type="gramEnd"/>
      <w:r w:rsidRPr="00E658D7">
        <w:rPr>
          <w:color w:val="000000"/>
        </w:rPr>
        <w:t xml:space="preserve"> контроля (надзора) и муниципального контроля в отношении субъектов малого предпринимательства.</w:t>
      </w:r>
    </w:p>
    <w:p w:rsidR="00D00FB2" w:rsidRPr="00E658D7" w:rsidRDefault="00D00FB2" w:rsidP="00D00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E658D7">
        <w:rPr>
          <w:color w:val="000000"/>
        </w:rPr>
        <w:t>Так, с 1 января 2019 года по 31 декабря 2020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 В числе исключений проведение плановых проверок в рамках видов государственного контроля (надзора), по которым установлены категории риска, классы (категории) опасности. В частности, к таким видам государственного контроля (надзора) отнесены федеральный и региональный государственный экологический надзор; государственный земельный надзор; региональный государственный ветеринарный надзор; федеральный государственный надзор в сфере обращения лекарственных средств.</w:t>
      </w:r>
    </w:p>
    <w:p w:rsidR="00D00FB2" w:rsidRPr="00E658D7" w:rsidRDefault="00D00FB2" w:rsidP="00D00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proofErr w:type="gramStart"/>
      <w:r w:rsidRPr="00E658D7">
        <w:rPr>
          <w:color w:val="000000"/>
        </w:rPr>
        <w:t>Кроме того, в ежегодный план проведения плановых проверок могут быть включены лица, в отношении которых ранее было вынесено вступившее в законную силу постановление о назначении административного наказания за совершение грубого нарушения,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 и с даты окончания проведения проверки, по результатам которой вынесено</w:t>
      </w:r>
      <w:proofErr w:type="gramEnd"/>
      <w:r w:rsidRPr="00E658D7">
        <w:rPr>
          <w:color w:val="000000"/>
        </w:rPr>
        <w:t xml:space="preserve"> такое постановление либо принято такое решение, прошло менее трех лет.</w:t>
      </w:r>
    </w:p>
    <w:p w:rsidR="00D00FB2" w:rsidRPr="00E658D7" w:rsidRDefault="00D00FB2" w:rsidP="00D00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E658D7">
        <w:rPr>
          <w:color w:val="000000"/>
        </w:rPr>
        <w:t>Проведение плановой проверки с нарушением требований статьи 26.2 Федерального закона от 26.08.2008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отнесено к грубым нарушениям требований законодательства о государственном контроле (надзоре) и муниципальном контроле, влекущем недействительность ее результатов.</w:t>
      </w:r>
    </w:p>
    <w:p w:rsidR="00D00FB2" w:rsidRPr="00E658D7" w:rsidRDefault="00D00FB2" w:rsidP="00D00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E658D7">
        <w:rPr>
          <w:color w:val="000000"/>
        </w:rPr>
        <w:t>Помощник прокурора Кочковского района    О.А. Огнева</w:t>
      </w:r>
    </w:p>
    <w:p w:rsidR="00D00FB2" w:rsidRDefault="00D00FB2" w:rsidP="00D00FB2">
      <w:pPr>
        <w:rPr>
          <w:rFonts w:ascii="Times New Roman" w:hAnsi="Times New Roman" w:cs="Times New Roman"/>
          <w:sz w:val="24"/>
          <w:szCs w:val="24"/>
        </w:rPr>
      </w:pPr>
    </w:p>
    <w:p w:rsidR="00AE7BBB" w:rsidRDefault="00AE7BBB" w:rsidP="00D00FB2">
      <w:pPr>
        <w:rPr>
          <w:rFonts w:ascii="Times New Roman" w:hAnsi="Times New Roman" w:cs="Times New Roman"/>
          <w:sz w:val="24"/>
          <w:szCs w:val="24"/>
        </w:rPr>
      </w:pPr>
    </w:p>
    <w:p w:rsidR="00AE7BBB" w:rsidRDefault="00AE7BBB" w:rsidP="00D00FB2">
      <w:pPr>
        <w:rPr>
          <w:rFonts w:ascii="Times New Roman" w:hAnsi="Times New Roman" w:cs="Times New Roman"/>
          <w:sz w:val="24"/>
          <w:szCs w:val="24"/>
        </w:rPr>
      </w:pPr>
    </w:p>
    <w:p w:rsidR="00AE7BBB" w:rsidRDefault="00AE7BBB" w:rsidP="00D00FB2">
      <w:pPr>
        <w:rPr>
          <w:rFonts w:ascii="Times New Roman" w:hAnsi="Times New Roman" w:cs="Times New Roman"/>
          <w:sz w:val="24"/>
          <w:szCs w:val="24"/>
        </w:rPr>
      </w:pPr>
    </w:p>
    <w:p w:rsidR="00AE7BBB" w:rsidRDefault="00AE7BBB" w:rsidP="00D00FB2">
      <w:pPr>
        <w:rPr>
          <w:rFonts w:ascii="Times New Roman" w:hAnsi="Times New Roman" w:cs="Times New Roman"/>
          <w:sz w:val="24"/>
          <w:szCs w:val="24"/>
        </w:rPr>
      </w:pPr>
    </w:p>
    <w:p w:rsidR="00AE7BBB" w:rsidRDefault="00AE7BBB" w:rsidP="00D00FB2">
      <w:pPr>
        <w:rPr>
          <w:rFonts w:ascii="Times New Roman" w:hAnsi="Times New Roman" w:cs="Times New Roman"/>
          <w:sz w:val="24"/>
          <w:szCs w:val="24"/>
        </w:rPr>
      </w:pPr>
    </w:p>
    <w:p w:rsidR="00AE7BBB" w:rsidRDefault="00AE7BBB" w:rsidP="00D00FB2">
      <w:pPr>
        <w:rPr>
          <w:rFonts w:ascii="Times New Roman" w:hAnsi="Times New Roman" w:cs="Times New Roman"/>
          <w:sz w:val="24"/>
          <w:szCs w:val="24"/>
        </w:rPr>
      </w:pPr>
    </w:p>
    <w:p w:rsidR="00AE7BBB" w:rsidRDefault="00AE7BBB" w:rsidP="00D00FB2">
      <w:pPr>
        <w:rPr>
          <w:rFonts w:ascii="Times New Roman" w:hAnsi="Times New Roman" w:cs="Times New Roman"/>
          <w:sz w:val="24"/>
          <w:szCs w:val="24"/>
        </w:rPr>
      </w:pPr>
    </w:p>
    <w:p w:rsidR="00AE7BBB" w:rsidRPr="00E658D7" w:rsidRDefault="00AE7BBB" w:rsidP="00D00FB2">
      <w:pPr>
        <w:rPr>
          <w:rFonts w:ascii="Times New Roman" w:hAnsi="Times New Roman" w:cs="Times New Roman"/>
          <w:sz w:val="24"/>
          <w:szCs w:val="24"/>
        </w:rPr>
      </w:pPr>
    </w:p>
    <w:p w:rsidR="00D00FB2" w:rsidRDefault="00D00FB2" w:rsidP="00D00FB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</w:rPr>
      </w:pP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Прокуратурой Кочковского района проведена проверка исполнения администрациями   муниципальных образований  Кочковского района области требований законодательства в сфере противодействия коррупции.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br/>
        <w:t>Установлено, что в нарушени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</w:rPr>
        <w:t>е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приказа Министерства труда и социальной защиты населения от 07.10.2013 № 530н, Указа Президента Российской Федерации от 08.07.2013 № 613 «Вопросы противодействия коррупции» на официальных сайтах 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10 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органов местного самоуправления Кочковского района в раздел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</w:rPr>
        <w:t>ах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</w:rPr>
        <w:t>«П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ротиводействие коррупции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</w:rPr>
        <w:t>»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отсутствуют 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следующие  обязательные 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подразделы: «Антикоррупционная экспертиза», «Методические материалы», «Формы документов, связанных с противодействием коррупции, для заполнения», «Сведения о доходах, расходах, об имуществе и обязательствах имущественного характера», «Комиссия по соблюдению требований к служебному поведению и урегулированию конфликта интересов» и «Обратная связь для сообщений о фактах коррупции».</w:t>
      </w:r>
    </w:p>
    <w:p w:rsidR="00D00FB2" w:rsidRDefault="00D00FB2" w:rsidP="00D00FB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</w:rPr>
      </w:pP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По результатам проверки  прокурором района главам 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</w:rPr>
        <w:t>органов местного самоуправления Кочковского района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внесено 10 представлений, 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</w:rPr>
        <w:t>которые находятся на рассмотрении. У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странение 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допущенных 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нарушений находится на контроле в прокуратуре района.</w:t>
      </w:r>
    </w:p>
    <w:p w:rsidR="00D00FB2" w:rsidRDefault="00D00FB2" w:rsidP="00D00F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B2" w:rsidRPr="00C808C8" w:rsidRDefault="00D00FB2" w:rsidP="00D00FB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0FB2" w:rsidRDefault="00D00FB2" w:rsidP="00D00FB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</w:rPr>
        <w:t>О.А. Огнева</w:t>
      </w:r>
      <w:r w:rsidRPr="00DB3819">
        <w:rPr>
          <w:rFonts w:ascii="Times New Roman" w:hAnsi="Times New Roman" w:cs="Times New Roman"/>
          <w:color w:val="000000" w:themeColor="text1"/>
        </w:rPr>
        <w:t>, тел.</w:t>
      </w:r>
      <w:r>
        <w:rPr>
          <w:rFonts w:ascii="Times New Roman" w:hAnsi="Times New Roman" w:cs="Times New Roman"/>
          <w:color w:val="000000" w:themeColor="text1"/>
        </w:rPr>
        <w:t xml:space="preserve"> (38356)</w:t>
      </w:r>
      <w:r w:rsidRPr="00DB3819">
        <w:rPr>
          <w:rFonts w:ascii="Times New Roman" w:hAnsi="Times New Roman" w:cs="Times New Roman"/>
          <w:color w:val="000000" w:themeColor="text1"/>
        </w:rPr>
        <w:t xml:space="preserve"> 22-</w:t>
      </w:r>
      <w:r>
        <w:rPr>
          <w:rFonts w:ascii="Times New Roman" w:hAnsi="Times New Roman" w:cs="Times New Roman"/>
          <w:color w:val="000000" w:themeColor="text1"/>
        </w:rPr>
        <w:t>786</w:t>
      </w:r>
    </w:p>
    <w:p w:rsidR="00D00FB2" w:rsidRDefault="00D00FB2" w:rsidP="00D00FB2"/>
    <w:sectPr w:rsidR="00D00FB2" w:rsidSect="00D2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FB2"/>
    <w:rsid w:val="00896201"/>
    <w:rsid w:val="00AE7BBB"/>
    <w:rsid w:val="00D00FB2"/>
    <w:rsid w:val="00D213BD"/>
    <w:rsid w:val="00D4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0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2019-06-24T05:04:00Z</cp:lastPrinted>
  <dcterms:created xsi:type="dcterms:W3CDTF">2019-06-24T03:34:00Z</dcterms:created>
  <dcterms:modified xsi:type="dcterms:W3CDTF">2019-06-24T05:06:00Z</dcterms:modified>
</cp:coreProperties>
</file>