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B4BA2" w:rsidRDefault="006B4BA2" w:rsidP="006B4BA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 ТРОИЦКОГО СЕЛЬСОВЕТА</w:t>
      </w:r>
    </w:p>
    <w:p w:rsidR="006B4BA2" w:rsidRDefault="006B4BA2" w:rsidP="006B4BA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КОЧКОВСКОГО РАЙОНА НОВОСИБИРСКОЙ ОБЛАСТИ</w:t>
      </w:r>
    </w:p>
    <w:p w:rsidR="006B4BA2" w:rsidRDefault="006B4BA2" w:rsidP="006B4BA2">
      <w:pPr>
        <w:jc w:val="center"/>
        <w:rPr>
          <w:b/>
          <w:sz w:val="28"/>
          <w:szCs w:val="28"/>
        </w:rPr>
      </w:pPr>
    </w:p>
    <w:p w:rsidR="006B4BA2" w:rsidRDefault="006B4BA2" w:rsidP="006B4BA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ПОСТАНОВЛЕНИЕ      </w:t>
      </w:r>
    </w:p>
    <w:p w:rsidR="006B4BA2" w:rsidRDefault="006B4BA2" w:rsidP="006B4BA2">
      <w:pPr>
        <w:rPr>
          <w:sz w:val="28"/>
          <w:szCs w:val="28"/>
        </w:rPr>
      </w:pPr>
    </w:p>
    <w:p w:rsidR="006B4BA2" w:rsidRPr="00691084" w:rsidRDefault="003F6C31" w:rsidP="006B4BA2">
      <w:pPr>
        <w:jc w:val="center"/>
        <w:rPr>
          <w:sz w:val="28"/>
          <w:szCs w:val="28"/>
        </w:rPr>
      </w:pPr>
      <w:r w:rsidRPr="00691084">
        <w:rPr>
          <w:sz w:val="28"/>
          <w:szCs w:val="28"/>
        </w:rPr>
        <w:t>от  11.05.2017</w:t>
      </w:r>
      <w:r w:rsidR="006B4BA2" w:rsidRPr="00691084">
        <w:rPr>
          <w:sz w:val="28"/>
          <w:szCs w:val="28"/>
        </w:rPr>
        <w:t xml:space="preserve"> г.                                                                 </w:t>
      </w:r>
      <w:r w:rsidRPr="00691084">
        <w:rPr>
          <w:sz w:val="28"/>
          <w:szCs w:val="28"/>
        </w:rPr>
        <w:t xml:space="preserve">       №  25</w:t>
      </w:r>
    </w:p>
    <w:p w:rsidR="006B4BA2" w:rsidRPr="00691084" w:rsidRDefault="006B4BA2" w:rsidP="006B4BA2">
      <w:pPr>
        <w:jc w:val="center"/>
        <w:rPr>
          <w:sz w:val="28"/>
          <w:szCs w:val="28"/>
        </w:rPr>
      </w:pPr>
    </w:p>
    <w:p w:rsidR="006B4BA2" w:rsidRDefault="006B4BA2" w:rsidP="006B4BA2">
      <w:pPr>
        <w:jc w:val="center"/>
        <w:rPr>
          <w:sz w:val="28"/>
          <w:szCs w:val="28"/>
        </w:rPr>
      </w:pPr>
    </w:p>
    <w:p w:rsidR="006B4BA2" w:rsidRPr="00EB5E4A" w:rsidRDefault="006B4BA2" w:rsidP="006B4BA2">
      <w:pPr>
        <w:jc w:val="both"/>
        <w:rPr>
          <w:sz w:val="22"/>
          <w:szCs w:val="22"/>
        </w:rPr>
      </w:pPr>
      <w:r w:rsidRPr="00EB5E4A">
        <w:rPr>
          <w:sz w:val="22"/>
          <w:szCs w:val="22"/>
        </w:rPr>
        <w:t>О внесени</w:t>
      </w:r>
      <w:r w:rsidR="00706E65" w:rsidRPr="00EB5E4A">
        <w:rPr>
          <w:sz w:val="22"/>
          <w:szCs w:val="22"/>
        </w:rPr>
        <w:t>и изменений в постановление № 56А</w:t>
      </w:r>
      <w:r w:rsidRPr="00EB5E4A">
        <w:rPr>
          <w:sz w:val="22"/>
          <w:szCs w:val="22"/>
        </w:rPr>
        <w:t xml:space="preserve">  </w:t>
      </w:r>
    </w:p>
    <w:p w:rsidR="006B4BA2" w:rsidRPr="00EB5E4A" w:rsidRDefault="00706E65" w:rsidP="00706E65">
      <w:pPr>
        <w:jc w:val="both"/>
        <w:rPr>
          <w:sz w:val="22"/>
          <w:szCs w:val="22"/>
        </w:rPr>
      </w:pPr>
      <w:r w:rsidRPr="00EB5E4A">
        <w:rPr>
          <w:sz w:val="22"/>
          <w:szCs w:val="22"/>
        </w:rPr>
        <w:t>от 28.11.2016</w:t>
      </w:r>
      <w:r w:rsidR="006B4BA2" w:rsidRPr="00EB5E4A">
        <w:rPr>
          <w:sz w:val="22"/>
          <w:szCs w:val="22"/>
        </w:rPr>
        <w:t xml:space="preserve"> г. </w:t>
      </w:r>
      <w:r w:rsidR="00BB2B21" w:rsidRPr="00EB5E4A">
        <w:rPr>
          <w:sz w:val="22"/>
          <w:szCs w:val="22"/>
        </w:rPr>
        <w:t>«</w:t>
      </w:r>
      <w:r w:rsidRPr="00EB5E4A">
        <w:rPr>
          <w:sz w:val="22"/>
          <w:szCs w:val="22"/>
        </w:rPr>
        <w:t>Об утверждении муниципальной программы муниципального образования Троицкий сельсовет</w:t>
      </w:r>
      <w:r w:rsidR="00BB2B21" w:rsidRPr="00EB5E4A">
        <w:rPr>
          <w:sz w:val="22"/>
          <w:szCs w:val="22"/>
        </w:rPr>
        <w:t xml:space="preserve"> </w:t>
      </w:r>
      <w:r w:rsidRPr="00EB5E4A">
        <w:rPr>
          <w:sz w:val="22"/>
          <w:szCs w:val="22"/>
        </w:rPr>
        <w:t xml:space="preserve"> «Культура Троицкого сельсовета </w:t>
      </w:r>
      <w:proofErr w:type="spellStart"/>
      <w:r w:rsidRPr="00EB5E4A">
        <w:rPr>
          <w:sz w:val="22"/>
          <w:szCs w:val="22"/>
        </w:rPr>
        <w:t>Кочковского</w:t>
      </w:r>
      <w:proofErr w:type="spellEnd"/>
      <w:r w:rsidRPr="00EB5E4A">
        <w:rPr>
          <w:sz w:val="22"/>
          <w:szCs w:val="22"/>
        </w:rPr>
        <w:t xml:space="preserve"> района Новосибирской области на 2017-2019 годы»</w:t>
      </w:r>
      <w:r w:rsidR="006B4BA2" w:rsidRPr="00EB5E4A">
        <w:rPr>
          <w:sz w:val="22"/>
          <w:szCs w:val="22"/>
        </w:rPr>
        <w:t xml:space="preserve"> </w:t>
      </w:r>
    </w:p>
    <w:p w:rsidR="006B4BA2" w:rsidRPr="00EB5E4A" w:rsidRDefault="006B4BA2" w:rsidP="006B4BA2">
      <w:pPr>
        <w:jc w:val="both"/>
        <w:rPr>
          <w:sz w:val="22"/>
          <w:szCs w:val="22"/>
        </w:rPr>
      </w:pPr>
    </w:p>
    <w:p w:rsidR="006B4BA2" w:rsidRPr="00EB5E4A" w:rsidRDefault="006B4BA2" w:rsidP="006B4BA2">
      <w:pPr>
        <w:ind w:firstLine="567"/>
        <w:jc w:val="both"/>
        <w:rPr>
          <w:sz w:val="22"/>
          <w:szCs w:val="22"/>
        </w:rPr>
      </w:pPr>
      <w:r w:rsidRPr="00EB5E4A">
        <w:rPr>
          <w:sz w:val="22"/>
          <w:szCs w:val="22"/>
        </w:rPr>
        <w:t>В целях приведения муниципального нормативного правового акта в соответствие с требованиями действующего законодательства,</w:t>
      </w:r>
    </w:p>
    <w:p w:rsidR="006B4BA2" w:rsidRPr="00EB5E4A" w:rsidRDefault="006B4BA2" w:rsidP="006B4BA2">
      <w:pPr>
        <w:ind w:firstLine="567"/>
        <w:jc w:val="both"/>
        <w:rPr>
          <w:sz w:val="22"/>
          <w:szCs w:val="22"/>
        </w:rPr>
      </w:pPr>
      <w:r w:rsidRPr="00EB5E4A">
        <w:rPr>
          <w:sz w:val="22"/>
          <w:szCs w:val="22"/>
        </w:rPr>
        <w:t>ПОСТАНАВЛЯЮ:</w:t>
      </w:r>
    </w:p>
    <w:p w:rsidR="00BB2B21" w:rsidRPr="00EB5E4A" w:rsidRDefault="006B4BA2" w:rsidP="00BB2B21">
      <w:pPr>
        <w:jc w:val="both"/>
        <w:rPr>
          <w:sz w:val="22"/>
          <w:szCs w:val="22"/>
        </w:rPr>
      </w:pPr>
      <w:r w:rsidRPr="00EB5E4A">
        <w:rPr>
          <w:sz w:val="22"/>
          <w:szCs w:val="22"/>
        </w:rPr>
        <w:t xml:space="preserve">1. В постановление администрации Троицкого сельсовета </w:t>
      </w:r>
      <w:proofErr w:type="spellStart"/>
      <w:r w:rsidRPr="00EB5E4A">
        <w:rPr>
          <w:sz w:val="22"/>
          <w:szCs w:val="22"/>
        </w:rPr>
        <w:t>Кочковского</w:t>
      </w:r>
      <w:proofErr w:type="spellEnd"/>
      <w:r w:rsidRPr="00EB5E4A">
        <w:rPr>
          <w:sz w:val="22"/>
          <w:szCs w:val="22"/>
        </w:rPr>
        <w:t xml:space="preserve"> р</w:t>
      </w:r>
      <w:r w:rsidR="00706E65" w:rsidRPr="00EB5E4A">
        <w:rPr>
          <w:sz w:val="22"/>
          <w:szCs w:val="22"/>
        </w:rPr>
        <w:t>айона Новосибирской области от 28.11.2016 года № 56А</w:t>
      </w:r>
      <w:r w:rsidRPr="00EB5E4A">
        <w:rPr>
          <w:sz w:val="22"/>
          <w:szCs w:val="22"/>
        </w:rPr>
        <w:t xml:space="preserve"> </w:t>
      </w:r>
      <w:r w:rsidR="00BB2B21" w:rsidRPr="00EB5E4A">
        <w:rPr>
          <w:sz w:val="22"/>
          <w:szCs w:val="22"/>
        </w:rPr>
        <w:t xml:space="preserve">«Об утверждении муниципальной программы муниципального образования Троицкий сельсовет  «Культура Троицкого сельсовета </w:t>
      </w:r>
      <w:proofErr w:type="spellStart"/>
      <w:r w:rsidR="00BB2B21" w:rsidRPr="00EB5E4A">
        <w:rPr>
          <w:sz w:val="22"/>
          <w:szCs w:val="22"/>
        </w:rPr>
        <w:t>Кочковского</w:t>
      </w:r>
      <w:proofErr w:type="spellEnd"/>
      <w:r w:rsidR="00BB2B21" w:rsidRPr="00EB5E4A">
        <w:rPr>
          <w:sz w:val="22"/>
          <w:szCs w:val="22"/>
        </w:rPr>
        <w:t xml:space="preserve"> района Новосибирской области на 2017-2019 годы» </w:t>
      </w:r>
    </w:p>
    <w:p w:rsidR="00BB2B21" w:rsidRPr="00EB5E4A" w:rsidRDefault="00BB2B21" w:rsidP="00BB2B21">
      <w:pPr>
        <w:jc w:val="both"/>
        <w:rPr>
          <w:sz w:val="22"/>
          <w:szCs w:val="22"/>
        </w:rPr>
      </w:pPr>
    </w:p>
    <w:p w:rsidR="006B4BA2" w:rsidRPr="00EB5E4A" w:rsidRDefault="00BB2B21" w:rsidP="006B4BA2">
      <w:pPr>
        <w:jc w:val="both"/>
        <w:rPr>
          <w:sz w:val="22"/>
          <w:szCs w:val="22"/>
        </w:rPr>
      </w:pPr>
      <w:r w:rsidRPr="00EB5E4A">
        <w:rPr>
          <w:sz w:val="22"/>
          <w:szCs w:val="22"/>
        </w:rPr>
        <w:t xml:space="preserve"> </w:t>
      </w:r>
      <w:r w:rsidR="006B4BA2" w:rsidRPr="00EB5E4A">
        <w:rPr>
          <w:sz w:val="22"/>
          <w:szCs w:val="22"/>
        </w:rPr>
        <w:t>внести следующие изменения:</w:t>
      </w:r>
    </w:p>
    <w:p w:rsidR="00F508D9" w:rsidRPr="00EB5E4A" w:rsidRDefault="00F508D9" w:rsidP="006B4BA2">
      <w:pPr>
        <w:jc w:val="both"/>
        <w:rPr>
          <w:sz w:val="22"/>
          <w:szCs w:val="22"/>
        </w:rPr>
      </w:pPr>
      <w:r w:rsidRPr="00EB5E4A">
        <w:rPr>
          <w:sz w:val="22"/>
          <w:szCs w:val="22"/>
        </w:rPr>
        <w:t>1.1</w:t>
      </w:r>
      <w:r w:rsidR="00874292" w:rsidRPr="00EB5E4A">
        <w:rPr>
          <w:sz w:val="22"/>
          <w:szCs w:val="22"/>
        </w:rPr>
        <w:t>.</w:t>
      </w:r>
      <w:r w:rsidR="00E9273C" w:rsidRPr="00EB5E4A">
        <w:rPr>
          <w:sz w:val="22"/>
          <w:szCs w:val="22"/>
        </w:rPr>
        <w:t>Раздел</w:t>
      </w:r>
      <w:r w:rsidR="00A40AF3">
        <w:rPr>
          <w:sz w:val="22"/>
          <w:szCs w:val="22"/>
        </w:rPr>
        <w:t xml:space="preserve"> «И</w:t>
      </w:r>
      <w:r w:rsidR="00E9273C" w:rsidRPr="00EB5E4A">
        <w:rPr>
          <w:sz w:val="22"/>
          <w:szCs w:val="22"/>
        </w:rPr>
        <w:t>сточник финансирования муниципальной программы</w:t>
      </w:r>
      <w:r w:rsidR="00A40AF3">
        <w:rPr>
          <w:sz w:val="22"/>
          <w:szCs w:val="22"/>
        </w:rPr>
        <w:t>»</w:t>
      </w:r>
      <w:r w:rsidR="00E9273C" w:rsidRPr="00EB5E4A">
        <w:rPr>
          <w:sz w:val="22"/>
          <w:szCs w:val="22"/>
        </w:rPr>
        <w:t xml:space="preserve"> изложить в следующей редакции</w:t>
      </w:r>
      <w:r w:rsidR="00A40AF3">
        <w:rPr>
          <w:sz w:val="22"/>
          <w:szCs w:val="22"/>
        </w:rPr>
        <w:t>:</w:t>
      </w:r>
    </w:p>
    <w:tbl>
      <w:tblPr>
        <w:tblW w:w="0" w:type="auto"/>
        <w:tblInd w:w="-20" w:type="dxa"/>
        <w:tblLayout w:type="fixed"/>
        <w:tblLook w:val="0000"/>
      </w:tblPr>
      <w:tblGrid>
        <w:gridCol w:w="1802"/>
        <w:gridCol w:w="2199"/>
        <w:gridCol w:w="1234"/>
        <w:gridCol w:w="1131"/>
        <w:gridCol w:w="801"/>
        <w:gridCol w:w="801"/>
        <w:gridCol w:w="801"/>
        <w:gridCol w:w="841"/>
      </w:tblGrid>
      <w:tr w:rsidR="00E9273C" w:rsidRPr="00EB5E4A" w:rsidTr="004E0DBF">
        <w:trPr>
          <w:cantSplit/>
          <w:trHeight w:val="461"/>
        </w:trPr>
        <w:tc>
          <w:tcPr>
            <w:tcW w:w="180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9273C" w:rsidRPr="00EB5E4A" w:rsidRDefault="00E9273C" w:rsidP="004E0DBF">
            <w:pPr>
              <w:tabs>
                <w:tab w:val="center" w:pos="4677"/>
                <w:tab w:val="right" w:pos="9355"/>
              </w:tabs>
            </w:pPr>
            <w:r w:rsidRPr="00EB5E4A">
              <w:rPr>
                <w:sz w:val="22"/>
                <w:szCs w:val="22"/>
              </w:rPr>
              <w:t>Источники финансирования муниципальной программы</w:t>
            </w:r>
          </w:p>
          <w:p w:rsidR="00E9273C" w:rsidRPr="00EB5E4A" w:rsidRDefault="00E9273C" w:rsidP="004E0DBF">
            <w:pPr>
              <w:tabs>
                <w:tab w:val="center" w:pos="4677"/>
                <w:tab w:val="right" w:pos="9355"/>
              </w:tabs>
              <w:autoSpaceDE w:val="0"/>
            </w:pPr>
          </w:p>
        </w:tc>
        <w:tc>
          <w:tcPr>
            <w:tcW w:w="219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9273C" w:rsidRPr="00EB5E4A" w:rsidRDefault="00E9273C" w:rsidP="004E0DBF">
            <w:pPr>
              <w:tabs>
                <w:tab w:val="center" w:pos="4677"/>
                <w:tab w:val="right" w:pos="9355"/>
              </w:tabs>
              <w:autoSpaceDE w:val="0"/>
              <w:jc w:val="center"/>
            </w:pPr>
            <w:r w:rsidRPr="00EB5E4A">
              <w:rPr>
                <w:sz w:val="22"/>
                <w:szCs w:val="22"/>
              </w:rPr>
              <w:t>Источники финансирования</w:t>
            </w:r>
          </w:p>
        </w:tc>
        <w:tc>
          <w:tcPr>
            <w:tcW w:w="5609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9273C" w:rsidRPr="00EB5E4A" w:rsidRDefault="00E9273C" w:rsidP="004E0DBF">
            <w:pPr>
              <w:tabs>
                <w:tab w:val="center" w:pos="4677"/>
                <w:tab w:val="right" w:pos="9355"/>
              </w:tabs>
              <w:autoSpaceDE w:val="0"/>
              <w:jc w:val="center"/>
            </w:pPr>
            <w:r w:rsidRPr="00EB5E4A">
              <w:rPr>
                <w:sz w:val="22"/>
                <w:szCs w:val="22"/>
              </w:rPr>
              <w:t>Общий объем средств, направляемый на реализацию мероприятий муниципальной программы, тыс. рублей</w:t>
            </w:r>
          </w:p>
        </w:tc>
      </w:tr>
      <w:tr w:rsidR="00E9273C" w:rsidRPr="00EB5E4A" w:rsidTr="004E0DBF">
        <w:trPr>
          <w:cantSplit/>
          <w:trHeight w:val="278"/>
        </w:trPr>
        <w:tc>
          <w:tcPr>
            <w:tcW w:w="180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9273C" w:rsidRPr="00EB5E4A" w:rsidRDefault="00E9273C" w:rsidP="004E0DBF">
            <w:pPr>
              <w:snapToGrid w:val="0"/>
            </w:pPr>
          </w:p>
        </w:tc>
        <w:tc>
          <w:tcPr>
            <w:tcW w:w="219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9273C" w:rsidRPr="00EB5E4A" w:rsidRDefault="00E9273C" w:rsidP="004E0DBF">
            <w:pPr>
              <w:snapToGrid w:val="0"/>
            </w:pP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9273C" w:rsidRPr="00EB5E4A" w:rsidRDefault="00E9273C" w:rsidP="004E0DBF">
            <w:pPr>
              <w:tabs>
                <w:tab w:val="center" w:pos="4677"/>
                <w:tab w:val="right" w:pos="9355"/>
              </w:tabs>
              <w:jc w:val="center"/>
            </w:pPr>
            <w:r w:rsidRPr="00EB5E4A">
              <w:rPr>
                <w:sz w:val="22"/>
                <w:szCs w:val="22"/>
              </w:rPr>
              <w:t>Всего</w:t>
            </w:r>
          </w:p>
        </w:tc>
        <w:tc>
          <w:tcPr>
            <w:tcW w:w="1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9273C" w:rsidRPr="00EB5E4A" w:rsidRDefault="00E9273C" w:rsidP="004E0DBF">
            <w:pPr>
              <w:tabs>
                <w:tab w:val="center" w:pos="4677"/>
                <w:tab w:val="right" w:pos="9355"/>
              </w:tabs>
              <w:jc w:val="center"/>
            </w:pPr>
            <w:r w:rsidRPr="00EB5E4A">
              <w:rPr>
                <w:sz w:val="22"/>
                <w:szCs w:val="22"/>
              </w:rPr>
              <w:t>2017 год</w:t>
            </w:r>
          </w:p>
        </w:tc>
        <w:tc>
          <w:tcPr>
            <w:tcW w:w="8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9273C" w:rsidRPr="00EB5E4A" w:rsidRDefault="00E9273C" w:rsidP="004E0DBF">
            <w:pPr>
              <w:tabs>
                <w:tab w:val="center" w:pos="4677"/>
                <w:tab w:val="right" w:pos="9355"/>
              </w:tabs>
              <w:jc w:val="center"/>
            </w:pPr>
            <w:r w:rsidRPr="00EB5E4A">
              <w:rPr>
                <w:sz w:val="22"/>
                <w:szCs w:val="22"/>
              </w:rPr>
              <w:t xml:space="preserve">2018 год </w:t>
            </w:r>
          </w:p>
        </w:tc>
        <w:tc>
          <w:tcPr>
            <w:tcW w:w="8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9273C" w:rsidRPr="00EB5E4A" w:rsidRDefault="00E9273C" w:rsidP="004E0DBF">
            <w:pPr>
              <w:tabs>
                <w:tab w:val="center" w:pos="4677"/>
                <w:tab w:val="right" w:pos="9355"/>
              </w:tabs>
            </w:pPr>
            <w:r w:rsidRPr="00EB5E4A">
              <w:rPr>
                <w:sz w:val="22"/>
                <w:szCs w:val="22"/>
              </w:rPr>
              <w:t xml:space="preserve">2019 год </w:t>
            </w:r>
          </w:p>
        </w:tc>
        <w:tc>
          <w:tcPr>
            <w:tcW w:w="8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9273C" w:rsidRPr="00EB5E4A" w:rsidRDefault="00E9273C" w:rsidP="004E0DBF">
            <w:pPr>
              <w:tabs>
                <w:tab w:val="center" w:pos="4677"/>
                <w:tab w:val="right" w:pos="9355"/>
              </w:tabs>
              <w:snapToGrid w:val="0"/>
            </w:pP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9273C" w:rsidRPr="00EB5E4A" w:rsidRDefault="00E9273C" w:rsidP="004E0DBF">
            <w:pPr>
              <w:tabs>
                <w:tab w:val="center" w:pos="4677"/>
                <w:tab w:val="right" w:pos="9355"/>
              </w:tabs>
              <w:snapToGrid w:val="0"/>
            </w:pPr>
          </w:p>
        </w:tc>
      </w:tr>
      <w:tr w:rsidR="00E9273C" w:rsidRPr="00EB5E4A" w:rsidTr="004E0DBF">
        <w:trPr>
          <w:cantSplit/>
          <w:trHeight w:val="525"/>
        </w:trPr>
        <w:tc>
          <w:tcPr>
            <w:tcW w:w="180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9273C" w:rsidRPr="00EB5E4A" w:rsidRDefault="00E9273C" w:rsidP="004E0DBF">
            <w:pPr>
              <w:snapToGrid w:val="0"/>
            </w:pP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9273C" w:rsidRPr="00EB5E4A" w:rsidRDefault="00E9273C" w:rsidP="004E0DBF">
            <w:pPr>
              <w:tabs>
                <w:tab w:val="center" w:pos="4677"/>
                <w:tab w:val="right" w:pos="9355"/>
              </w:tabs>
              <w:rPr>
                <w:shd w:val="clear" w:color="auto" w:fill="FFFF00"/>
              </w:rPr>
            </w:pPr>
            <w:r w:rsidRPr="00EB5E4A">
              <w:rPr>
                <w:sz w:val="22"/>
                <w:szCs w:val="22"/>
              </w:rPr>
              <w:t>Всего: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9273C" w:rsidRPr="00EB5E4A" w:rsidRDefault="00E9273C" w:rsidP="004E0DBF">
            <w:pPr>
              <w:tabs>
                <w:tab w:val="center" w:pos="4677"/>
                <w:tab w:val="right" w:pos="9355"/>
              </w:tabs>
              <w:jc w:val="center"/>
              <w:rPr>
                <w:shd w:val="clear" w:color="auto" w:fill="FFFF00"/>
              </w:rPr>
            </w:pPr>
            <w:r w:rsidRPr="00EB5E4A">
              <w:rPr>
                <w:sz w:val="22"/>
                <w:szCs w:val="22"/>
                <w:shd w:val="clear" w:color="auto" w:fill="FFFF00"/>
              </w:rPr>
              <w:t>3230</w:t>
            </w:r>
            <w:r w:rsidR="00241246">
              <w:rPr>
                <w:sz w:val="22"/>
                <w:szCs w:val="22"/>
                <w:shd w:val="clear" w:color="auto" w:fill="FFFF00"/>
              </w:rPr>
              <w:t>.4</w:t>
            </w:r>
          </w:p>
        </w:tc>
        <w:tc>
          <w:tcPr>
            <w:tcW w:w="1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9273C" w:rsidRPr="00EB5E4A" w:rsidRDefault="00E9273C" w:rsidP="004E0DBF">
            <w:pPr>
              <w:tabs>
                <w:tab w:val="center" w:pos="4677"/>
                <w:tab w:val="right" w:pos="9355"/>
              </w:tabs>
              <w:rPr>
                <w:shd w:val="clear" w:color="auto" w:fill="FFFF00"/>
              </w:rPr>
            </w:pPr>
            <w:r w:rsidRPr="00EB5E4A">
              <w:rPr>
                <w:sz w:val="22"/>
                <w:szCs w:val="22"/>
                <w:shd w:val="clear" w:color="auto" w:fill="FFFF00"/>
              </w:rPr>
              <w:t>1880</w:t>
            </w:r>
            <w:r w:rsidR="00241246">
              <w:rPr>
                <w:sz w:val="22"/>
                <w:szCs w:val="22"/>
                <w:shd w:val="clear" w:color="auto" w:fill="FFFF00"/>
              </w:rPr>
              <w:t>.</w:t>
            </w:r>
            <w:r w:rsidRPr="00EB5E4A">
              <w:rPr>
                <w:sz w:val="22"/>
                <w:szCs w:val="22"/>
                <w:shd w:val="clear" w:color="auto" w:fill="FFFF00"/>
              </w:rPr>
              <w:t>9</w:t>
            </w:r>
          </w:p>
        </w:tc>
        <w:tc>
          <w:tcPr>
            <w:tcW w:w="8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9273C" w:rsidRPr="00EB5E4A" w:rsidRDefault="00E9273C" w:rsidP="004E0DBF">
            <w:pPr>
              <w:tabs>
                <w:tab w:val="center" w:pos="4677"/>
                <w:tab w:val="right" w:pos="9355"/>
              </w:tabs>
              <w:jc w:val="center"/>
              <w:rPr>
                <w:shd w:val="clear" w:color="auto" w:fill="FFFF00"/>
              </w:rPr>
            </w:pPr>
            <w:r w:rsidRPr="00EB5E4A">
              <w:rPr>
                <w:sz w:val="22"/>
                <w:szCs w:val="22"/>
                <w:shd w:val="clear" w:color="auto" w:fill="FFFF00"/>
              </w:rPr>
              <w:t>674</w:t>
            </w:r>
            <w:r w:rsidR="00241246">
              <w:rPr>
                <w:sz w:val="22"/>
                <w:szCs w:val="22"/>
                <w:shd w:val="clear" w:color="auto" w:fill="FFFF00"/>
              </w:rPr>
              <w:t>.</w:t>
            </w:r>
            <w:r w:rsidRPr="00EB5E4A">
              <w:rPr>
                <w:sz w:val="22"/>
                <w:szCs w:val="22"/>
                <w:shd w:val="clear" w:color="auto" w:fill="FFFF00"/>
              </w:rPr>
              <w:t>7</w:t>
            </w:r>
          </w:p>
        </w:tc>
        <w:tc>
          <w:tcPr>
            <w:tcW w:w="8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9273C" w:rsidRPr="00EB5E4A" w:rsidRDefault="00E9273C" w:rsidP="004E0DBF">
            <w:pPr>
              <w:tabs>
                <w:tab w:val="center" w:pos="4677"/>
                <w:tab w:val="right" w:pos="9355"/>
              </w:tabs>
              <w:jc w:val="center"/>
              <w:rPr>
                <w:shd w:val="clear" w:color="auto" w:fill="FFFF00"/>
              </w:rPr>
            </w:pPr>
            <w:r w:rsidRPr="00EB5E4A">
              <w:rPr>
                <w:sz w:val="22"/>
                <w:szCs w:val="22"/>
                <w:shd w:val="clear" w:color="auto" w:fill="FFFF00"/>
              </w:rPr>
              <w:t>674</w:t>
            </w:r>
            <w:r w:rsidR="00241246">
              <w:rPr>
                <w:sz w:val="22"/>
                <w:szCs w:val="22"/>
                <w:shd w:val="clear" w:color="auto" w:fill="FFFF00"/>
              </w:rPr>
              <w:t>.</w:t>
            </w:r>
            <w:r w:rsidRPr="00EB5E4A">
              <w:rPr>
                <w:sz w:val="22"/>
                <w:szCs w:val="22"/>
                <w:shd w:val="clear" w:color="auto" w:fill="FFFF00"/>
              </w:rPr>
              <w:t>7</w:t>
            </w:r>
          </w:p>
        </w:tc>
        <w:tc>
          <w:tcPr>
            <w:tcW w:w="8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9273C" w:rsidRPr="00EB5E4A" w:rsidRDefault="00E9273C" w:rsidP="004E0DBF">
            <w:pPr>
              <w:tabs>
                <w:tab w:val="center" w:pos="4677"/>
                <w:tab w:val="right" w:pos="9355"/>
              </w:tabs>
              <w:snapToGrid w:val="0"/>
              <w:jc w:val="center"/>
              <w:rPr>
                <w:shd w:val="clear" w:color="auto" w:fill="FFFF00"/>
              </w:rPr>
            </w:pP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9273C" w:rsidRPr="00EB5E4A" w:rsidRDefault="00E9273C" w:rsidP="004E0DBF">
            <w:pPr>
              <w:tabs>
                <w:tab w:val="center" w:pos="4677"/>
                <w:tab w:val="right" w:pos="9355"/>
              </w:tabs>
              <w:snapToGrid w:val="0"/>
              <w:jc w:val="center"/>
              <w:rPr>
                <w:shd w:val="clear" w:color="auto" w:fill="FFFF00"/>
              </w:rPr>
            </w:pPr>
          </w:p>
        </w:tc>
      </w:tr>
      <w:tr w:rsidR="00E9273C" w:rsidRPr="00EB5E4A" w:rsidTr="004E0DBF">
        <w:tc>
          <w:tcPr>
            <w:tcW w:w="180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9273C" w:rsidRPr="00EB5E4A" w:rsidRDefault="00E9273C" w:rsidP="004E0DBF">
            <w:pPr>
              <w:snapToGrid w:val="0"/>
            </w:pP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9273C" w:rsidRPr="00EB5E4A" w:rsidRDefault="00E9273C" w:rsidP="004E0DBF">
            <w:pPr>
              <w:rPr>
                <w:bCs/>
                <w:shd w:val="clear" w:color="auto" w:fill="FFFF00"/>
              </w:rPr>
            </w:pPr>
            <w:r w:rsidRPr="00EB5E4A">
              <w:rPr>
                <w:sz w:val="22"/>
                <w:szCs w:val="22"/>
              </w:rPr>
              <w:t>Средства федерального бюджета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9273C" w:rsidRPr="00EB5E4A" w:rsidRDefault="00E9273C" w:rsidP="004E0DBF">
            <w:pPr>
              <w:jc w:val="center"/>
              <w:rPr>
                <w:bCs/>
                <w:shd w:val="clear" w:color="auto" w:fill="FFFF00"/>
              </w:rPr>
            </w:pPr>
            <w:r w:rsidRPr="00EB5E4A">
              <w:rPr>
                <w:bCs/>
                <w:sz w:val="22"/>
                <w:szCs w:val="22"/>
                <w:shd w:val="clear" w:color="auto" w:fill="FFFF00"/>
              </w:rPr>
              <w:t>0,0</w:t>
            </w:r>
          </w:p>
        </w:tc>
        <w:tc>
          <w:tcPr>
            <w:tcW w:w="1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9273C" w:rsidRPr="00EB5E4A" w:rsidRDefault="00E9273C" w:rsidP="004E0DBF">
            <w:pPr>
              <w:jc w:val="center"/>
              <w:rPr>
                <w:bCs/>
                <w:shd w:val="clear" w:color="auto" w:fill="FFFF00"/>
              </w:rPr>
            </w:pPr>
            <w:r w:rsidRPr="00EB5E4A">
              <w:rPr>
                <w:bCs/>
                <w:sz w:val="22"/>
                <w:szCs w:val="22"/>
                <w:shd w:val="clear" w:color="auto" w:fill="FFFF00"/>
              </w:rPr>
              <w:t>0,0</w:t>
            </w:r>
          </w:p>
        </w:tc>
        <w:tc>
          <w:tcPr>
            <w:tcW w:w="8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9273C" w:rsidRPr="00EB5E4A" w:rsidRDefault="00E9273C" w:rsidP="004E0DBF">
            <w:pPr>
              <w:jc w:val="center"/>
              <w:rPr>
                <w:bCs/>
                <w:shd w:val="clear" w:color="auto" w:fill="FFFF00"/>
              </w:rPr>
            </w:pPr>
            <w:r w:rsidRPr="00EB5E4A">
              <w:rPr>
                <w:bCs/>
                <w:sz w:val="22"/>
                <w:szCs w:val="22"/>
                <w:shd w:val="clear" w:color="auto" w:fill="FFFF00"/>
              </w:rPr>
              <w:t>0,0</w:t>
            </w:r>
          </w:p>
        </w:tc>
        <w:tc>
          <w:tcPr>
            <w:tcW w:w="8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9273C" w:rsidRPr="00EB5E4A" w:rsidRDefault="00E9273C" w:rsidP="004E0DBF">
            <w:pPr>
              <w:rPr>
                <w:bCs/>
                <w:shd w:val="clear" w:color="auto" w:fill="FFFF00"/>
              </w:rPr>
            </w:pPr>
            <w:r w:rsidRPr="00EB5E4A">
              <w:rPr>
                <w:bCs/>
                <w:sz w:val="22"/>
                <w:szCs w:val="22"/>
                <w:shd w:val="clear" w:color="auto" w:fill="FFFF00"/>
              </w:rPr>
              <w:t>0,0</w:t>
            </w:r>
          </w:p>
        </w:tc>
        <w:tc>
          <w:tcPr>
            <w:tcW w:w="8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9273C" w:rsidRPr="00EB5E4A" w:rsidRDefault="00E9273C" w:rsidP="004E0DBF">
            <w:pPr>
              <w:snapToGrid w:val="0"/>
              <w:rPr>
                <w:bCs/>
                <w:shd w:val="clear" w:color="auto" w:fill="FFFF00"/>
              </w:rPr>
            </w:pP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9273C" w:rsidRPr="00EB5E4A" w:rsidRDefault="00E9273C" w:rsidP="004E0DBF">
            <w:pPr>
              <w:snapToGrid w:val="0"/>
              <w:rPr>
                <w:bCs/>
                <w:shd w:val="clear" w:color="auto" w:fill="FFFF00"/>
              </w:rPr>
            </w:pPr>
          </w:p>
        </w:tc>
      </w:tr>
      <w:tr w:rsidR="00E9273C" w:rsidRPr="00EB5E4A" w:rsidTr="004E0DBF">
        <w:trPr>
          <w:trHeight w:val="700"/>
        </w:trPr>
        <w:tc>
          <w:tcPr>
            <w:tcW w:w="180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9273C" w:rsidRPr="00EB5E4A" w:rsidRDefault="00E9273C" w:rsidP="004E0DBF">
            <w:pPr>
              <w:snapToGrid w:val="0"/>
            </w:pP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9273C" w:rsidRPr="00EB5E4A" w:rsidRDefault="00E9273C" w:rsidP="004E0DBF">
            <w:pPr>
              <w:tabs>
                <w:tab w:val="center" w:pos="4677"/>
                <w:tab w:val="right" w:pos="9355"/>
              </w:tabs>
              <w:autoSpaceDE w:val="0"/>
            </w:pPr>
            <w:r w:rsidRPr="00EB5E4A">
              <w:rPr>
                <w:sz w:val="22"/>
                <w:szCs w:val="22"/>
              </w:rPr>
              <w:t xml:space="preserve">Средства бюджета </w:t>
            </w:r>
          </w:p>
          <w:p w:rsidR="00E9273C" w:rsidRPr="00EB5E4A" w:rsidRDefault="00E9273C" w:rsidP="004E0DBF">
            <w:pPr>
              <w:rPr>
                <w:shd w:val="clear" w:color="auto" w:fill="FFFF00"/>
              </w:rPr>
            </w:pPr>
            <w:r w:rsidRPr="00EB5E4A">
              <w:rPr>
                <w:sz w:val="22"/>
                <w:szCs w:val="22"/>
              </w:rPr>
              <w:t>Новосибирской области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9273C" w:rsidRPr="00EB5E4A" w:rsidRDefault="00241246" w:rsidP="004E0DBF">
            <w:pPr>
              <w:snapToGrid w:val="0"/>
              <w:jc w:val="center"/>
              <w:rPr>
                <w:shd w:val="clear" w:color="auto" w:fill="FFFF00"/>
              </w:rPr>
            </w:pPr>
            <w:r>
              <w:rPr>
                <w:shd w:val="clear" w:color="auto" w:fill="FFFF00"/>
              </w:rPr>
              <w:t>1200.2</w:t>
            </w:r>
          </w:p>
        </w:tc>
        <w:tc>
          <w:tcPr>
            <w:tcW w:w="1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9273C" w:rsidRPr="00EB5E4A" w:rsidRDefault="00E9273C" w:rsidP="004E0DBF">
            <w:pPr>
              <w:jc w:val="center"/>
              <w:rPr>
                <w:bCs/>
                <w:shd w:val="clear" w:color="auto" w:fill="FFFF00"/>
              </w:rPr>
            </w:pPr>
            <w:r w:rsidRPr="00EB5E4A">
              <w:rPr>
                <w:sz w:val="22"/>
                <w:szCs w:val="22"/>
                <w:shd w:val="clear" w:color="auto" w:fill="FFFF00"/>
              </w:rPr>
              <w:t>1200</w:t>
            </w:r>
            <w:r w:rsidR="00241246">
              <w:rPr>
                <w:sz w:val="22"/>
                <w:szCs w:val="22"/>
                <w:shd w:val="clear" w:color="auto" w:fill="FFFF00"/>
              </w:rPr>
              <w:t>.</w:t>
            </w:r>
            <w:r w:rsidRPr="00EB5E4A">
              <w:rPr>
                <w:sz w:val="22"/>
                <w:szCs w:val="22"/>
                <w:shd w:val="clear" w:color="auto" w:fill="FFFF00"/>
              </w:rPr>
              <w:t>2</w:t>
            </w:r>
          </w:p>
        </w:tc>
        <w:tc>
          <w:tcPr>
            <w:tcW w:w="8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9273C" w:rsidRPr="00EB5E4A" w:rsidRDefault="00E9273C" w:rsidP="004E0DBF">
            <w:pPr>
              <w:jc w:val="center"/>
              <w:rPr>
                <w:bCs/>
                <w:shd w:val="clear" w:color="auto" w:fill="FFFF00"/>
              </w:rPr>
            </w:pPr>
            <w:r w:rsidRPr="00EB5E4A">
              <w:rPr>
                <w:bCs/>
                <w:sz w:val="22"/>
                <w:szCs w:val="22"/>
                <w:shd w:val="clear" w:color="auto" w:fill="FFFF00"/>
              </w:rPr>
              <w:t>0,0</w:t>
            </w:r>
          </w:p>
        </w:tc>
        <w:tc>
          <w:tcPr>
            <w:tcW w:w="8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9273C" w:rsidRPr="00EB5E4A" w:rsidRDefault="00E9273C" w:rsidP="004E0DBF">
            <w:pPr>
              <w:jc w:val="center"/>
              <w:rPr>
                <w:shd w:val="clear" w:color="auto" w:fill="FFFF00"/>
              </w:rPr>
            </w:pPr>
            <w:r w:rsidRPr="00EB5E4A">
              <w:rPr>
                <w:bCs/>
                <w:sz w:val="22"/>
                <w:szCs w:val="22"/>
                <w:shd w:val="clear" w:color="auto" w:fill="FFFF00"/>
              </w:rPr>
              <w:t>0,0</w:t>
            </w:r>
          </w:p>
        </w:tc>
        <w:tc>
          <w:tcPr>
            <w:tcW w:w="8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9273C" w:rsidRPr="00EB5E4A" w:rsidRDefault="00E9273C" w:rsidP="004E0DBF">
            <w:pPr>
              <w:snapToGrid w:val="0"/>
              <w:jc w:val="center"/>
              <w:rPr>
                <w:shd w:val="clear" w:color="auto" w:fill="FFFF00"/>
              </w:rPr>
            </w:pP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9273C" w:rsidRPr="00EB5E4A" w:rsidRDefault="00E9273C" w:rsidP="004E0DBF">
            <w:pPr>
              <w:snapToGrid w:val="0"/>
              <w:jc w:val="center"/>
              <w:rPr>
                <w:shd w:val="clear" w:color="auto" w:fill="FFFF00"/>
              </w:rPr>
            </w:pPr>
          </w:p>
        </w:tc>
      </w:tr>
      <w:tr w:rsidR="00E9273C" w:rsidRPr="00EB5E4A" w:rsidTr="004E0DBF">
        <w:tc>
          <w:tcPr>
            <w:tcW w:w="180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9273C" w:rsidRPr="00EB5E4A" w:rsidRDefault="00E9273C" w:rsidP="004E0DBF">
            <w:pPr>
              <w:snapToGrid w:val="0"/>
            </w:pP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9273C" w:rsidRPr="00EB5E4A" w:rsidRDefault="00E9273C" w:rsidP="004E0DBF">
            <w:pPr>
              <w:tabs>
                <w:tab w:val="center" w:pos="4677"/>
                <w:tab w:val="right" w:pos="9355"/>
              </w:tabs>
              <w:rPr>
                <w:shd w:val="clear" w:color="auto" w:fill="FFFF00"/>
              </w:rPr>
            </w:pPr>
            <w:r w:rsidRPr="00EB5E4A">
              <w:rPr>
                <w:sz w:val="22"/>
                <w:szCs w:val="22"/>
              </w:rPr>
              <w:t xml:space="preserve">Средства бюджета Троицкого сельсовета </w:t>
            </w:r>
            <w:proofErr w:type="spellStart"/>
            <w:r w:rsidRPr="00EB5E4A">
              <w:rPr>
                <w:sz w:val="22"/>
                <w:szCs w:val="22"/>
              </w:rPr>
              <w:t>Кочковского</w:t>
            </w:r>
            <w:proofErr w:type="spellEnd"/>
            <w:r w:rsidRPr="00EB5E4A">
              <w:rPr>
                <w:sz w:val="22"/>
                <w:szCs w:val="22"/>
              </w:rPr>
              <w:t xml:space="preserve"> района Новосибирской области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9273C" w:rsidRPr="00EB5E4A" w:rsidRDefault="00E9273C" w:rsidP="004E0DBF">
            <w:pPr>
              <w:tabs>
                <w:tab w:val="center" w:pos="4677"/>
                <w:tab w:val="right" w:pos="9355"/>
              </w:tabs>
              <w:snapToGrid w:val="0"/>
              <w:jc w:val="center"/>
              <w:rPr>
                <w:shd w:val="clear" w:color="auto" w:fill="FFFF00"/>
              </w:rPr>
            </w:pPr>
          </w:p>
          <w:p w:rsidR="00E9273C" w:rsidRPr="00EB5E4A" w:rsidRDefault="00241246" w:rsidP="004E0DBF">
            <w:pPr>
              <w:tabs>
                <w:tab w:val="center" w:pos="4677"/>
                <w:tab w:val="right" w:pos="9355"/>
              </w:tabs>
              <w:jc w:val="center"/>
              <w:rPr>
                <w:shd w:val="clear" w:color="auto" w:fill="FFFF00"/>
              </w:rPr>
            </w:pPr>
            <w:r>
              <w:rPr>
                <w:shd w:val="clear" w:color="auto" w:fill="FFFF00"/>
              </w:rPr>
              <w:t>2030.1</w:t>
            </w:r>
          </w:p>
        </w:tc>
        <w:tc>
          <w:tcPr>
            <w:tcW w:w="1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9273C" w:rsidRPr="00EB5E4A" w:rsidRDefault="00E9273C" w:rsidP="004E0DBF">
            <w:pPr>
              <w:tabs>
                <w:tab w:val="center" w:pos="4677"/>
                <w:tab w:val="right" w:pos="9355"/>
              </w:tabs>
              <w:snapToGrid w:val="0"/>
              <w:jc w:val="center"/>
              <w:rPr>
                <w:shd w:val="clear" w:color="auto" w:fill="FFFF00"/>
              </w:rPr>
            </w:pPr>
          </w:p>
          <w:p w:rsidR="00E9273C" w:rsidRPr="00EB5E4A" w:rsidRDefault="00E9273C" w:rsidP="004E0DBF">
            <w:pPr>
              <w:tabs>
                <w:tab w:val="center" w:pos="4677"/>
                <w:tab w:val="right" w:pos="9355"/>
              </w:tabs>
              <w:jc w:val="center"/>
              <w:rPr>
                <w:shd w:val="clear" w:color="auto" w:fill="FFFF00"/>
              </w:rPr>
            </w:pPr>
            <w:r w:rsidRPr="00EB5E4A">
              <w:rPr>
                <w:sz w:val="22"/>
                <w:szCs w:val="22"/>
                <w:shd w:val="clear" w:color="auto" w:fill="FFFF00"/>
              </w:rPr>
              <w:t>680</w:t>
            </w:r>
            <w:r w:rsidR="00241246">
              <w:rPr>
                <w:sz w:val="22"/>
                <w:szCs w:val="22"/>
                <w:shd w:val="clear" w:color="auto" w:fill="FFFF00"/>
              </w:rPr>
              <w:t>.</w:t>
            </w:r>
            <w:r w:rsidRPr="00EB5E4A">
              <w:rPr>
                <w:sz w:val="22"/>
                <w:szCs w:val="22"/>
                <w:shd w:val="clear" w:color="auto" w:fill="FFFF00"/>
              </w:rPr>
              <w:t>7</w:t>
            </w:r>
          </w:p>
        </w:tc>
        <w:tc>
          <w:tcPr>
            <w:tcW w:w="8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9273C" w:rsidRPr="00EB5E4A" w:rsidRDefault="00E9273C" w:rsidP="004E0DBF">
            <w:pPr>
              <w:tabs>
                <w:tab w:val="center" w:pos="4677"/>
                <w:tab w:val="right" w:pos="9355"/>
              </w:tabs>
              <w:snapToGrid w:val="0"/>
              <w:jc w:val="center"/>
              <w:rPr>
                <w:shd w:val="clear" w:color="auto" w:fill="FFFF00"/>
              </w:rPr>
            </w:pPr>
          </w:p>
          <w:p w:rsidR="00E9273C" w:rsidRPr="00EB5E4A" w:rsidRDefault="00E9273C" w:rsidP="004E0DBF">
            <w:pPr>
              <w:tabs>
                <w:tab w:val="center" w:pos="4677"/>
                <w:tab w:val="right" w:pos="9355"/>
              </w:tabs>
              <w:jc w:val="center"/>
              <w:rPr>
                <w:shd w:val="clear" w:color="auto" w:fill="FFFF00"/>
              </w:rPr>
            </w:pPr>
            <w:r w:rsidRPr="00EB5E4A">
              <w:rPr>
                <w:sz w:val="22"/>
                <w:szCs w:val="22"/>
                <w:shd w:val="clear" w:color="auto" w:fill="FFFF00"/>
              </w:rPr>
              <w:t>674</w:t>
            </w:r>
            <w:r w:rsidR="00241246">
              <w:rPr>
                <w:sz w:val="22"/>
                <w:szCs w:val="22"/>
                <w:shd w:val="clear" w:color="auto" w:fill="FFFF00"/>
              </w:rPr>
              <w:t>.</w:t>
            </w:r>
            <w:r w:rsidRPr="00EB5E4A">
              <w:rPr>
                <w:sz w:val="22"/>
                <w:szCs w:val="22"/>
                <w:shd w:val="clear" w:color="auto" w:fill="FFFF00"/>
              </w:rPr>
              <w:t>7</w:t>
            </w:r>
          </w:p>
        </w:tc>
        <w:tc>
          <w:tcPr>
            <w:tcW w:w="8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9273C" w:rsidRPr="00EB5E4A" w:rsidRDefault="00E9273C" w:rsidP="004E0DBF">
            <w:pPr>
              <w:tabs>
                <w:tab w:val="center" w:pos="4677"/>
                <w:tab w:val="right" w:pos="9355"/>
              </w:tabs>
              <w:snapToGrid w:val="0"/>
              <w:rPr>
                <w:shd w:val="clear" w:color="auto" w:fill="FFFF00"/>
              </w:rPr>
            </w:pPr>
          </w:p>
          <w:p w:rsidR="00E9273C" w:rsidRPr="00EB5E4A" w:rsidRDefault="00E9273C" w:rsidP="004E0DBF">
            <w:pPr>
              <w:tabs>
                <w:tab w:val="center" w:pos="4677"/>
                <w:tab w:val="right" w:pos="9355"/>
              </w:tabs>
              <w:jc w:val="center"/>
              <w:rPr>
                <w:shd w:val="clear" w:color="auto" w:fill="FFFF00"/>
              </w:rPr>
            </w:pPr>
            <w:r w:rsidRPr="00EB5E4A">
              <w:rPr>
                <w:sz w:val="22"/>
                <w:szCs w:val="22"/>
                <w:shd w:val="clear" w:color="auto" w:fill="FFFF00"/>
              </w:rPr>
              <w:t>674</w:t>
            </w:r>
            <w:r w:rsidR="00241246">
              <w:rPr>
                <w:sz w:val="22"/>
                <w:szCs w:val="22"/>
                <w:shd w:val="clear" w:color="auto" w:fill="FFFF00"/>
              </w:rPr>
              <w:t>.</w:t>
            </w:r>
            <w:r w:rsidRPr="00EB5E4A">
              <w:rPr>
                <w:sz w:val="22"/>
                <w:szCs w:val="22"/>
                <w:shd w:val="clear" w:color="auto" w:fill="FFFF00"/>
              </w:rPr>
              <w:t>7</w:t>
            </w:r>
          </w:p>
        </w:tc>
        <w:tc>
          <w:tcPr>
            <w:tcW w:w="8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9273C" w:rsidRPr="00EB5E4A" w:rsidRDefault="00E9273C" w:rsidP="004E0DBF">
            <w:pPr>
              <w:tabs>
                <w:tab w:val="center" w:pos="4677"/>
                <w:tab w:val="right" w:pos="9355"/>
              </w:tabs>
              <w:snapToGrid w:val="0"/>
              <w:rPr>
                <w:shd w:val="clear" w:color="auto" w:fill="FFFF00"/>
              </w:rPr>
            </w:pPr>
          </w:p>
          <w:p w:rsidR="00E9273C" w:rsidRPr="00EB5E4A" w:rsidRDefault="00E9273C" w:rsidP="004E0DBF">
            <w:pPr>
              <w:tabs>
                <w:tab w:val="center" w:pos="4677"/>
                <w:tab w:val="right" w:pos="9355"/>
              </w:tabs>
              <w:jc w:val="center"/>
              <w:rPr>
                <w:shd w:val="clear" w:color="auto" w:fill="FFFF00"/>
              </w:rPr>
            </w:pP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9273C" w:rsidRPr="00EB5E4A" w:rsidRDefault="00E9273C" w:rsidP="004E0DBF">
            <w:pPr>
              <w:tabs>
                <w:tab w:val="center" w:pos="4677"/>
                <w:tab w:val="right" w:pos="9355"/>
              </w:tabs>
              <w:snapToGrid w:val="0"/>
              <w:rPr>
                <w:shd w:val="clear" w:color="auto" w:fill="FFFF00"/>
              </w:rPr>
            </w:pPr>
          </w:p>
        </w:tc>
      </w:tr>
      <w:tr w:rsidR="00E9273C" w:rsidRPr="00EB5E4A" w:rsidTr="004E0DBF">
        <w:tc>
          <w:tcPr>
            <w:tcW w:w="180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9273C" w:rsidRPr="00EB5E4A" w:rsidRDefault="00E9273C" w:rsidP="004E0DBF">
            <w:pPr>
              <w:snapToGrid w:val="0"/>
            </w:pP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9273C" w:rsidRPr="00EB5E4A" w:rsidRDefault="00E9273C" w:rsidP="004E0DBF">
            <w:pPr>
              <w:rPr>
                <w:bCs/>
              </w:rPr>
            </w:pPr>
            <w:r w:rsidRPr="00EB5E4A">
              <w:rPr>
                <w:sz w:val="22"/>
                <w:szCs w:val="22"/>
              </w:rPr>
              <w:t>Внебюджетные средства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9273C" w:rsidRPr="00EB5E4A" w:rsidRDefault="00E9273C" w:rsidP="004E0DBF">
            <w:pPr>
              <w:jc w:val="center"/>
              <w:rPr>
                <w:bCs/>
              </w:rPr>
            </w:pPr>
            <w:r w:rsidRPr="00EB5E4A">
              <w:rPr>
                <w:bCs/>
                <w:sz w:val="22"/>
                <w:szCs w:val="22"/>
              </w:rPr>
              <w:t>0,00</w:t>
            </w:r>
          </w:p>
        </w:tc>
        <w:tc>
          <w:tcPr>
            <w:tcW w:w="1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9273C" w:rsidRPr="00EB5E4A" w:rsidRDefault="00E9273C" w:rsidP="004E0DBF">
            <w:pPr>
              <w:jc w:val="center"/>
              <w:rPr>
                <w:bCs/>
              </w:rPr>
            </w:pPr>
            <w:r w:rsidRPr="00EB5E4A">
              <w:rPr>
                <w:bCs/>
                <w:sz w:val="22"/>
                <w:szCs w:val="22"/>
              </w:rPr>
              <w:t>0,00</w:t>
            </w:r>
          </w:p>
        </w:tc>
        <w:tc>
          <w:tcPr>
            <w:tcW w:w="8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9273C" w:rsidRPr="00EB5E4A" w:rsidRDefault="00E9273C" w:rsidP="004E0DBF">
            <w:pPr>
              <w:jc w:val="center"/>
              <w:rPr>
                <w:bCs/>
              </w:rPr>
            </w:pPr>
            <w:r w:rsidRPr="00EB5E4A">
              <w:rPr>
                <w:bCs/>
                <w:sz w:val="22"/>
                <w:szCs w:val="22"/>
              </w:rPr>
              <w:t>0,00</w:t>
            </w:r>
          </w:p>
        </w:tc>
        <w:tc>
          <w:tcPr>
            <w:tcW w:w="8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9273C" w:rsidRPr="00EB5E4A" w:rsidRDefault="00E9273C" w:rsidP="004E0DBF">
            <w:pPr>
              <w:rPr>
                <w:bCs/>
              </w:rPr>
            </w:pPr>
            <w:r w:rsidRPr="00EB5E4A">
              <w:rPr>
                <w:bCs/>
                <w:sz w:val="22"/>
                <w:szCs w:val="22"/>
              </w:rPr>
              <w:t>0,00</w:t>
            </w:r>
          </w:p>
        </w:tc>
        <w:tc>
          <w:tcPr>
            <w:tcW w:w="8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9273C" w:rsidRPr="00EB5E4A" w:rsidRDefault="00E9273C" w:rsidP="004E0DBF">
            <w:pPr>
              <w:snapToGrid w:val="0"/>
              <w:rPr>
                <w:bCs/>
              </w:rPr>
            </w:pP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9273C" w:rsidRPr="00EB5E4A" w:rsidRDefault="00E9273C" w:rsidP="004E0DBF">
            <w:pPr>
              <w:snapToGrid w:val="0"/>
              <w:rPr>
                <w:bCs/>
              </w:rPr>
            </w:pPr>
          </w:p>
        </w:tc>
      </w:tr>
    </w:tbl>
    <w:p w:rsidR="00BB2B21" w:rsidRPr="00EB5E4A" w:rsidRDefault="00BB2B21" w:rsidP="006B4BA2">
      <w:pPr>
        <w:jc w:val="both"/>
        <w:rPr>
          <w:sz w:val="22"/>
          <w:szCs w:val="22"/>
        </w:rPr>
      </w:pPr>
    </w:p>
    <w:p w:rsidR="00E9273C" w:rsidRPr="00EB5E4A" w:rsidRDefault="00E9273C" w:rsidP="006B4BA2">
      <w:pPr>
        <w:jc w:val="both"/>
        <w:rPr>
          <w:sz w:val="22"/>
          <w:szCs w:val="22"/>
        </w:rPr>
      </w:pPr>
    </w:p>
    <w:p w:rsidR="00E9273C" w:rsidRPr="00EB5E4A" w:rsidRDefault="00E9273C" w:rsidP="006B4BA2">
      <w:pPr>
        <w:jc w:val="both"/>
        <w:rPr>
          <w:sz w:val="22"/>
          <w:szCs w:val="22"/>
        </w:rPr>
      </w:pPr>
    </w:p>
    <w:p w:rsidR="00E9273C" w:rsidRPr="00EB5E4A" w:rsidRDefault="00E9273C" w:rsidP="006B4BA2">
      <w:pPr>
        <w:jc w:val="both"/>
        <w:rPr>
          <w:sz w:val="22"/>
          <w:szCs w:val="22"/>
        </w:rPr>
      </w:pPr>
    </w:p>
    <w:p w:rsidR="00E9273C" w:rsidRPr="00EB5E4A" w:rsidRDefault="00E9273C" w:rsidP="006B4BA2">
      <w:pPr>
        <w:jc w:val="both"/>
        <w:rPr>
          <w:sz w:val="22"/>
          <w:szCs w:val="22"/>
        </w:rPr>
      </w:pPr>
    </w:p>
    <w:p w:rsidR="003F6C31" w:rsidRPr="00EB5E4A" w:rsidRDefault="00F508D9" w:rsidP="006B4BA2">
      <w:pPr>
        <w:jc w:val="both"/>
        <w:rPr>
          <w:sz w:val="22"/>
          <w:szCs w:val="22"/>
        </w:rPr>
      </w:pPr>
      <w:r w:rsidRPr="00EB5E4A">
        <w:rPr>
          <w:sz w:val="22"/>
          <w:szCs w:val="22"/>
        </w:rPr>
        <w:t>1.2.</w:t>
      </w:r>
      <w:r w:rsidR="00874292" w:rsidRPr="00EB5E4A">
        <w:rPr>
          <w:sz w:val="22"/>
          <w:szCs w:val="22"/>
        </w:rPr>
        <w:t xml:space="preserve">  Пункт 6</w:t>
      </w:r>
      <w:r w:rsidR="00A40AF3">
        <w:rPr>
          <w:sz w:val="22"/>
          <w:szCs w:val="22"/>
        </w:rPr>
        <w:t xml:space="preserve"> -</w:t>
      </w:r>
      <w:r w:rsidR="00874292" w:rsidRPr="00EB5E4A">
        <w:rPr>
          <w:sz w:val="22"/>
          <w:szCs w:val="22"/>
        </w:rPr>
        <w:t xml:space="preserve"> </w:t>
      </w:r>
      <w:r w:rsidR="00691084">
        <w:rPr>
          <w:sz w:val="22"/>
          <w:szCs w:val="22"/>
        </w:rPr>
        <w:t xml:space="preserve"> </w:t>
      </w:r>
      <w:r w:rsidR="00A40AF3">
        <w:rPr>
          <w:sz w:val="22"/>
          <w:szCs w:val="22"/>
        </w:rPr>
        <w:t>«</w:t>
      </w:r>
      <w:r w:rsidR="00691084">
        <w:rPr>
          <w:sz w:val="22"/>
          <w:szCs w:val="22"/>
        </w:rPr>
        <w:t>Планируемые результаты реализации муниципальной программы</w:t>
      </w:r>
      <w:r w:rsidR="00EF1FE3">
        <w:rPr>
          <w:sz w:val="22"/>
          <w:szCs w:val="22"/>
        </w:rPr>
        <w:t xml:space="preserve"> « Культура Троицкого сельсовета </w:t>
      </w:r>
      <w:proofErr w:type="spellStart"/>
      <w:r w:rsidR="00EF1FE3">
        <w:rPr>
          <w:sz w:val="22"/>
          <w:szCs w:val="22"/>
        </w:rPr>
        <w:t>Кочковского</w:t>
      </w:r>
      <w:proofErr w:type="spellEnd"/>
      <w:r w:rsidR="00EF1FE3">
        <w:rPr>
          <w:sz w:val="22"/>
          <w:szCs w:val="22"/>
        </w:rPr>
        <w:t xml:space="preserve"> района Новосибирской области на 2017-2019 годы»</w:t>
      </w:r>
      <w:r w:rsidR="00A40AF3">
        <w:rPr>
          <w:sz w:val="22"/>
          <w:szCs w:val="22"/>
        </w:rPr>
        <w:t>»</w:t>
      </w:r>
      <w:r w:rsidR="00EB5E4A" w:rsidRPr="00EB5E4A">
        <w:rPr>
          <w:sz w:val="22"/>
          <w:szCs w:val="22"/>
        </w:rPr>
        <w:t xml:space="preserve"> </w:t>
      </w:r>
      <w:r w:rsidR="00874292" w:rsidRPr="00EB5E4A">
        <w:rPr>
          <w:sz w:val="22"/>
          <w:szCs w:val="22"/>
        </w:rPr>
        <w:t xml:space="preserve"> изложить в следующей редакции</w:t>
      </w:r>
      <w:r w:rsidR="00EF1FE3">
        <w:rPr>
          <w:sz w:val="22"/>
          <w:szCs w:val="22"/>
        </w:rPr>
        <w:t>:</w:t>
      </w:r>
      <w:r w:rsidRPr="00EB5E4A">
        <w:rPr>
          <w:sz w:val="22"/>
          <w:szCs w:val="22"/>
        </w:rPr>
        <w:t xml:space="preserve"> </w:t>
      </w:r>
      <w:r w:rsidR="006B4BA2" w:rsidRPr="00EB5E4A">
        <w:rPr>
          <w:sz w:val="22"/>
          <w:szCs w:val="22"/>
        </w:rPr>
        <w:t xml:space="preserve"> </w:t>
      </w:r>
    </w:p>
    <w:p w:rsidR="00874292" w:rsidRPr="00EB5E4A" w:rsidRDefault="00874292" w:rsidP="00874292">
      <w:pPr>
        <w:jc w:val="both"/>
        <w:rPr>
          <w:sz w:val="22"/>
          <w:szCs w:val="22"/>
        </w:rPr>
      </w:pPr>
    </w:p>
    <w:p w:rsidR="00EB5E4A" w:rsidRPr="00EB5E4A" w:rsidRDefault="00EB5E4A" w:rsidP="00EB5E4A">
      <w:pPr>
        <w:jc w:val="center"/>
        <w:rPr>
          <w:rFonts w:asciiTheme="minorHAnsi" w:hAnsiTheme="minorHAnsi"/>
          <w:sz w:val="22"/>
          <w:szCs w:val="22"/>
        </w:rPr>
      </w:pPr>
    </w:p>
    <w:p w:rsidR="00EB5E4A" w:rsidRPr="00EB5E4A" w:rsidRDefault="00EB5E4A" w:rsidP="00EB5E4A">
      <w:pPr>
        <w:pStyle w:val="ConsPlusNonformat"/>
        <w:rPr>
          <w:rFonts w:ascii="Times New Roman" w:hAnsi="Times New Roman" w:cs="Times New Roman"/>
          <w:sz w:val="22"/>
          <w:szCs w:val="22"/>
        </w:rPr>
      </w:pPr>
    </w:p>
    <w:p w:rsidR="00691084" w:rsidRDefault="00691084" w:rsidP="004E0DBF">
      <w:pPr>
        <w:pStyle w:val="ConsPlusCell"/>
        <w:jc w:val="center"/>
        <w:rPr>
          <w:rFonts w:ascii="Times New Roman" w:hAnsi="Times New Roman" w:cs="Times New Roman"/>
          <w:b/>
        </w:rPr>
        <w:sectPr w:rsidR="00691084" w:rsidSect="00EB5E4A">
          <w:headerReference w:type="even" r:id="rId6"/>
          <w:headerReference w:type="default" r:id="rId7"/>
          <w:footerReference w:type="even" r:id="rId8"/>
          <w:footerReference w:type="default" r:id="rId9"/>
          <w:headerReference w:type="first" r:id="rId10"/>
          <w:footerReference w:type="first" r:id="rId11"/>
          <w:pgSz w:w="11906" w:h="16838"/>
          <w:pgMar w:top="1134" w:right="1418" w:bottom="1134" w:left="851" w:header="709" w:footer="720" w:gutter="0"/>
          <w:cols w:space="720"/>
          <w:docGrid w:linePitch="600" w:charSpace="36864"/>
        </w:sectPr>
      </w:pPr>
    </w:p>
    <w:tbl>
      <w:tblPr>
        <w:tblW w:w="14782" w:type="dxa"/>
        <w:tblInd w:w="75" w:type="dxa"/>
        <w:tblLayout w:type="fixed"/>
        <w:tblCellMar>
          <w:left w:w="75" w:type="dxa"/>
          <w:right w:w="75" w:type="dxa"/>
        </w:tblCellMar>
        <w:tblLook w:val="0000"/>
      </w:tblPr>
      <w:tblGrid>
        <w:gridCol w:w="498"/>
        <w:gridCol w:w="1702"/>
        <w:gridCol w:w="1430"/>
        <w:gridCol w:w="1320"/>
        <w:gridCol w:w="2847"/>
        <w:gridCol w:w="992"/>
        <w:gridCol w:w="142"/>
        <w:gridCol w:w="1559"/>
        <w:gridCol w:w="850"/>
        <w:gridCol w:w="851"/>
        <w:gridCol w:w="850"/>
        <w:gridCol w:w="823"/>
        <w:gridCol w:w="878"/>
        <w:gridCol w:w="40"/>
      </w:tblGrid>
      <w:tr w:rsidR="00EB5E4A" w:rsidRPr="00EB5E4A" w:rsidTr="004E0DBF">
        <w:trPr>
          <w:trHeight w:val="800"/>
        </w:trPr>
        <w:tc>
          <w:tcPr>
            <w:tcW w:w="49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B5E4A" w:rsidRPr="00EB5E4A" w:rsidRDefault="00EB5E4A" w:rsidP="004E0DBF">
            <w:pPr>
              <w:pStyle w:val="ConsPlusCell"/>
              <w:jc w:val="center"/>
              <w:rPr>
                <w:rFonts w:ascii="Times New Roman" w:hAnsi="Times New Roman" w:cs="Times New Roman"/>
                <w:b/>
              </w:rPr>
            </w:pPr>
            <w:r w:rsidRPr="00EB5E4A">
              <w:rPr>
                <w:rFonts w:ascii="Times New Roman" w:hAnsi="Times New Roman" w:cs="Times New Roman"/>
                <w:b/>
              </w:rPr>
              <w:lastRenderedPageBreak/>
              <w:t xml:space="preserve">N  </w:t>
            </w:r>
            <w:r w:rsidRPr="00EB5E4A">
              <w:rPr>
                <w:rFonts w:ascii="Times New Roman" w:hAnsi="Times New Roman" w:cs="Times New Roman"/>
                <w:b/>
              </w:rPr>
              <w:br/>
            </w:r>
            <w:proofErr w:type="spellStart"/>
            <w:proofErr w:type="gramStart"/>
            <w:r w:rsidRPr="00EB5E4A">
              <w:rPr>
                <w:rFonts w:ascii="Times New Roman" w:hAnsi="Times New Roman" w:cs="Times New Roman"/>
                <w:b/>
              </w:rPr>
              <w:t>п</w:t>
            </w:r>
            <w:proofErr w:type="spellEnd"/>
            <w:proofErr w:type="gramEnd"/>
            <w:r w:rsidRPr="00EB5E4A">
              <w:rPr>
                <w:rFonts w:ascii="Times New Roman" w:hAnsi="Times New Roman" w:cs="Times New Roman"/>
                <w:b/>
              </w:rPr>
              <w:t>/</w:t>
            </w:r>
            <w:proofErr w:type="spellStart"/>
            <w:r w:rsidRPr="00EB5E4A">
              <w:rPr>
                <w:rFonts w:ascii="Times New Roman" w:hAnsi="Times New Roman" w:cs="Times New Roman"/>
                <w:b/>
              </w:rPr>
              <w:t>п</w:t>
            </w:r>
            <w:proofErr w:type="spellEnd"/>
          </w:p>
        </w:tc>
        <w:tc>
          <w:tcPr>
            <w:tcW w:w="170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B5E4A" w:rsidRPr="00EB5E4A" w:rsidRDefault="00EB5E4A" w:rsidP="004E0DBF">
            <w:pPr>
              <w:pStyle w:val="ConsPlusCell"/>
              <w:jc w:val="center"/>
              <w:rPr>
                <w:rFonts w:ascii="Times New Roman" w:hAnsi="Times New Roman" w:cs="Times New Roman"/>
                <w:b/>
              </w:rPr>
            </w:pPr>
            <w:r w:rsidRPr="00EB5E4A">
              <w:rPr>
                <w:rFonts w:ascii="Times New Roman" w:hAnsi="Times New Roman" w:cs="Times New Roman"/>
                <w:b/>
              </w:rPr>
              <w:t xml:space="preserve">Задачи,      </w:t>
            </w:r>
            <w:r w:rsidRPr="00EB5E4A">
              <w:rPr>
                <w:rFonts w:ascii="Times New Roman" w:hAnsi="Times New Roman" w:cs="Times New Roman"/>
                <w:b/>
              </w:rPr>
              <w:br/>
              <w:t xml:space="preserve">направленные </w:t>
            </w:r>
            <w:r w:rsidRPr="00EB5E4A">
              <w:rPr>
                <w:rFonts w:ascii="Times New Roman" w:hAnsi="Times New Roman" w:cs="Times New Roman"/>
                <w:b/>
              </w:rPr>
              <w:br/>
              <w:t>на достижение</w:t>
            </w:r>
            <w:r w:rsidRPr="00EB5E4A">
              <w:rPr>
                <w:rFonts w:ascii="Times New Roman" w:hAnsi="Times New Roman" w:cs="Times New Roman"/>
                <w:b/>
              </w:rPr>
              <w:br/>
              <w:t>цели</w:t>
            </w:r>
          </w:p>
        </w:tc>
        <w:tc>
          <w:tcPr>
            <w:tcW w:w="27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B5E4A" w:rsidRPr="00EB5E4A" w:rsidRDefault="00EB5E4A" w:rsidP="004E0DBF">
            <w:pPr>
              <w:pStyle w:val="ConsPlusCell"/>
              <w:jc w:val="center"/>
              <w:rPr>
                <w:rFonts w:ascii="Times New Roman" w:hAnsi="Times New Roman" w:cs="Times New Roman"/>
                <w:b/>
              </w:rPr>
            </w:pPr>
            <w:r w:rsidRPr="00EB5E4A">
              <w:rPr>
                <w:rFonts w:ascii="Times New Roman" w:hAnsi="Times New Roman" w:cs="Times New Roman"/>
                <w:b/>
              </w:rPr>
              <w:t xml:space="preserve">Планируемый объём    </w:t>
            </w:r>
            <w:r w:rsidRPr="00EB5E4A">
              <w:rPr>
                <w:rFonts w:ascii="Times New Roman" w:hAnsi="Times New Roman" w:cs="Times New Roman"/>
                <w:b/>
              </w:rPr>
              <w:br/>
              <w:t xml:space="preserve">финансирования       </w:t>
            </w:r>
            <w:r w:rsidRPr="00EB5E4A">
              <w:rPr>
                <w:rFonts w:ascii="Times New Roman" w:hAnsi="Times New Roman" w:cs="Times New Roman"/>
                <w:b/>
              </w:rPr>
              <w:br/>
              <w:t xml:space="preserve">на решение данной    </w:t>
            </w:r>
            <w:r w:rsidRPr="00EB5E4A">
              <w:rPr>
                <w:rFonts w:ascii="Times New Roman" w:hAnsi="Times New Roman" w:cs="Times New Roman"/>
                <w:b/>
              </w:rPr>
              <w:br/>
              <w:t>задачи (тыс. руб.)</w:t>
            </w:r>
          </w:p>
        </w:tc>
        <w:tc>
          <w:tcPr>
            <w:tcW w:w="284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B5E4A" w:rsidRPr="00EB5E4A" w:rsidRDefault="00EB5E4A" w:rsidP="004E0DBF">
            <w:pPr>
              <w:pStyle w:val="ConsPlusCell"/>
              <w:jc w:val="center"/>
              <w:rPr>
                <w:rFonts w:ascii="Times New Roman" w:hAnsi="Times New Roman" w:cs="Times New Roman"/>
                <w:b/>
              </w:rPr>
            </w:pPr>
            <w:r w:rsidRPr="00EB5E4A">
              <w:rPr>
                <w:rFonts w:ascii="Times New Roman" w:hAnsi="Times New Roman" w:cs="Times New Roman"/>
                <w:b/>
              </w:rPr>
              <w:t xml:space="preserve">Количественные </w:t>
            </w:r>
            <w:r w:rsidRPr="00EB5E4A">
              <w:rPr>
                <w:rFonts w:ascii="Times New Roman" w:hAnsi="Times New Roman" w:cs="Times New Roman"/>
                <w:b/>
              </w:rPr>
              <w:br/>
              <w:t xml:space="preserve">и/или          </w:t>
            </w:r>
            <w:r w:rsidRPr="00EB5E4A">
              <w:rPr>
                <w:rFonts w:ascii="Times New Roman" w:hAnsi="Times New Roman" w:cs="Times New Roman"/>
                <w:b/>
              </w:rPr>
              <w:br/>
              <w:t xml:space="preserve">качественные   </w:t>
            </w:r>
            <w:r w:rsidRPr="00EB5E4A">
              <w:rPr>
                <w:rFonts w:ascii="Times New Roman" w:hAnsi="Times New Roman" w:cs="Times New Roman"/>
                <w:b/>
              </w:rPr>
              <w:br/>
              <w:t xml:space="preserve">целевые        </w:t>
            </w:r>
            <w:r w:rsidRPr="00EB5E4A">
              <w:rPr>
                <w:rFonts w:ascii="Times New Roman" w:hAnsi="Times New Roman" w:cs="Times New Roman"/>
                <w:b/>
              </w:rPr>
              <w:br/>
              <w:t xml:space="preserve">показатели,    </w:t>
            </w:r>
            <w:r w:rsidRPr="00EB5E4A">
              <w:rPr>
                <w:rFonts w:ascii="Times New Roman" w:hAnsi="Times New Roman" w:cs="Times New Roman"/>
                <w:b/>
              </w:rPr>
              <w:br/>
              <w:t>характеризующие</w:t>
            </w:r>
            <w:r w:rsidRPr="00EB5E4A">
              <w:rPr>
                <w:rFonts w:ascii="Times New Roman" w:hAnsi="Times New Roman" w:cs="Times New Roman"/>
                <w:b/>
              </w:rPr>
              <w:br/>
              <w:t xml:space="preserve">достижение     </w:t>
            </w:r>
            <w:r w:rsidRPr="00EB5E4A">
              <w:rPr>
                <w:rFonts w:ascii="Times New Roman" w:hAnsi="Times New Roman" w:cs="Times New Roman"/>
                <w:b/>
              </w:rPr>
              <w:br/>
              <w:t>целей и решение</w:t>
            </w:r>
            <w:r w:rsidRPr="00EB5E4A">
              <w:rPr>
                <w:rFonts w:ascii="Times New Roman" w:hAnsi="Times New Roman" w:cs="Times New Roman"/>
                <w:b/>
              </w:rPr>
              <w:br/>
              <w:t>задач</w:t>
            </w: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B5E4A" w:rsidRPr="00EB5E4A" w:rsidRDefault="00EB5E4A" w:rsidP="004E0DBF">
            <w:pPr>
              <w:pStyle w:val="ConsPlusCell"/>
              <w:jc w:val="center"/>
              <w:rPr>
                <w:rFonts w:ascii="Times New Roman" w:hAnsi="Times New Roman" w:cs="Times New Roman"/>
                <w:b/>
              </w:rPr>
            </w:pPr>
            <w:r w:rsidRPr="00EB5E4A">
              <w:rPr>
                <w:rFonts w:ascii="Times New Roman" w:hAnsi="Times New Roman" w:cs="Times New Roman"/>
                <w:b/>
              </w:rPr>
              <w:t xml:space="preserve">Единица  </w:t>
            </w:r>
            <w:r w:rsidRPr="00EB5E4A">
              <w:rPr>
                <w:rFonts w:ascii="Times New Roman" w:hAnsi="Times New Roman" w:cs="Times New Roman"/>
                <w:b/>
              </w:rPr>
              <w:br/>
              <w:t>измерения</w:t>
            </w:r>
          </w:p>
        </w:tc>
        <w:tc>
          <w:tcPr>
            <w:tcW w:w="1701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B5E4A" w:rsidRPr="00EB5E4A" w:rsidRDefault="00EB5E4A" w:rsidP="004E0DBF">
            <w:pPr>
              <w:pStyle w:val="ConsPlusCell"/>
              <w:jc w:val="center"/>
              <w:rPr>
                <w:rFonts w:ascii="Times New Roman" w:hAnsi="Times New Roman" w:cs="Times New Roman"/>
                <w:b/>
              </w:rPr>
            </w:pPr>
            <w:r w:rsidRPr="00EB5E4A">
              <w:rPr>
                <w:rFonts w:ascii="Times New Roman" w:hAnsi="Times New Roman" w:cs="Times New Roman"/>
                <w:b/>
              </w:rPr>
              <w:t xml:space="preserve">Базовое      </w:t>
            </w:r>
            <w:r w:rsidRPr="00EB5E4A">
              <w:rPr>
                <w:rFonts w:ascii="Times New Roman" w:hAnsi="Times New Roman" w:cs="Times New Roman"/>
                <w:b/>
              </w:rPr>
              <w:br/>
              <w:t xml:space="preserve">значение     </w:t>
            </w:r>
            <w:r w:rsidRPr="00EB5E4A">
              <w:rPr>
                <w:rFonts w:ascii="Times New Roman" w:hAnsi="Times New Roman" w:cs="Times New Roman"/>
                <w:b/>
              </w:rPr>
              <w:br/>
              <w:t xml:space="preserve">показателя   </w:t>
            </w:r>
            <w:r w:rsidRPr="00EB5E4A">
              <w:rPr>
                <w:rFonts w:ascii="Times New Roman" w:hAnsi="Times New Roman" w:cs="Times New Roman"/>
                <w:b/>
              </w:rPr>
              <w:br/>
              <w:t xml:space="preserve">(на начало   </w:t>
            </w:r>
            <w:r w:rsidRPr="00EB5E4A">
              <w:rPr>
                <w:rFonts w:ascii="Times New Roman" w:hAnsi="Times New Roman" w:cs="Times New Roman"/>
                <w:b/>
              </w:rPr>
              <w:br/>
              <w:t xml:space="preserve">реализации   </w:t>
            </w:r>
            <w:r w:rsidRPr="00EB5E4A">
              <w:rPr>
                <w:rFonts w:ascii="Times New Roman" w:hAnsi="Times New Roman" w:cs="Times New Roman"/>
                <w:b/>
              </w:rPr>
              <w:br/>
              <w:t>подпрограммы)</w:t>
            </w:r>
          </w:p>
        </w:tc>
        <w:tc>
          <w:tcPr>
            <w:tcW w:w="429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B5E4A" w:rsidRPr="00EB5E4A" w:rsidRDefault="00EB5E4A" w:rsidP="004E0DBF">
            <w:pPr>
              <w:pStyle w:val="ConsPlusCell"/>
              <w:jc w:val="center"/>
            </w:pPr>
            <w:r w:rsidRPr="00EB5E4A">
              <w:rPr>
                <w:rFonts w:ascii="Times New Roman" w:hAnsi="Times New Roman" w:cs="Times New Roman"/>
                <w:b/>
              </w:rPr>
              <w:t>Планируемое значение показателя по годам реализации</w:t>
            </w:r>
          </w:p>
        </w:tc>
      </w:tr>
      <w:tr w:rsidR="00EB5E4A" w:rsidRPr="00EB5E4A" w:rsidTr="004E0DBF">
        <w:trPr>
          <w:trHeight w:val="640"/>
        </w:trPr>
        <w:tc>
          <w:tcPr>
            <w:tcW w:w="49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B5E4A" w:rsidRPr="00EB5E4A" w:rsidRDefault="00EB5E4A" w:rsidP="004E0DBF">
            <w:pPr>
              <w:snapToGrid w:val="0"/>
              <w:rPr>
                <w:b/>
              </w:rPr>
            </w:pPr>
          </w:p>
        </w:tc>
        <w:tc>
          <w:tcPr>
            <w:tcW w:w="170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B5E4A" w:rsidRPr="00EB5E4A" w:rsidRDefault="00EB5E4A" w:rsidP="004E0DBF">
            <w:pPr>
              <w:snapToGrid w:val="0"/>
              <w:rPr>
                <w:b/>
              </w:rPr>
            </w:pPr>
          </w:p>
        </w:tc>
        <w:tc>
          <w:tcPr>
            <w:tcW w:w="143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B5E4A" w:rsidRPr="00EB5E4A" w:rsidRDefault="00EB5E4A" w:rsidP="004E0DBF">
            <w:pPr>
              <w:pStyle w:val="ConsPlusCell"/>
              <w:jc w:val="center"/>
              <w:rPr>
                <w:rFonts w:ascii="Times New Roman" w:hAnsi="Times New Roman" w:cs="Times New Roman"/>
                <w:b/>
              </w:rPr>
            </w:pPr>
            <w:r w:rsidRPr="00EB5E4A">
              <w:rPr>
                <w:rFonts w:ascii="Times New Roman" w:hAnsi="Times New Roman" w:cs="Times New Roman"/>
                <w:b/>
              </w:rPr>
              <w:t xml:space="preserve">Бюджет     </w:t>
            </w:r>
            <w:r w:rsidRPr="00EB5E4A">
              <w:rPr>
                <w:rFonts w:ascii="Times New Roman" w:hAnsi="Times New Roman" w:cs="Times New Roman"/>
                <w:b/>
              </w:rPr>
              <w:br/>
              <w:t xml:space="preserve">Троицкого сельсовета </w:t>
            </w:r>
            <w:proofErr w:type="spellStart"/>
            <w:r w:rsidRPr="00EB5E4A">
              <w:rPr>
                <w:rFonts w:ascii="Times New Roman" w:hAnsi="Times New Roman" w:cs="Times New Roman"/>
                <w:b/>
              </w:rPr>
              <w:t>Кочковского</w:t>
            </w:r>
            <w:proofErr w:type="spellEnd"/>
            <w:r w:rsidRPr="00EB5E4A">
              <w:rPr>
                <w:rFonts w:ascii="Times New Roman" w:hAnsi="Times New Roman" w:cs="Times New Roman"/>
                <w:b/>
              </w:rPr>
              <w:t xml:space="preserve"> района Новосибирской области</w:t>
            </w:r>
          </w:p>
        </w:tc>
        <w:tc>
          <w:tcPr>
            <w:tcW w:w="13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B5E4A" w:rsidRPr="00EB5E4A" w:rsidRDefault="00EB5E4A" w:rsidP="004E0DBF">
            <w:pPr>
              <w:pStyle w:val="ConsPlusCell"/>
              <w:jc w:val="center"/>
              <w:rPr>
                <w:rFonts w:ascii="Times New Roman" w:hAnsi="Times New Roman" w:cs="Times New Roman"/>
                <w:b/>
              </w:rPr>
            </w:pPr>
            <w:r w:rsidRPr="00EB5E4A">
              <w:rPr>
                <w:rFonts w:ascii="Times New Roman" w:hAnsi="Times New Roman" w:cs="Times New Roman"/>
                <w:b/>
              </w:rPr>
              <w:t xml:space="preserve">Другие   </w:t>
            </w:r>
            <w:r w:rsidRPr="00EB5E4A">
              <w:rPr>
                <w:rFonts w:ascii="Times New Roman" w:hAnsi="Times New Roman" w:cs="Times New Roman"/>
                <w:b/>
              </w:rPr>
              <w:br/>
              <w:t>источники</w:t>
            </w:r>
          </w:p>
        </w:tc>
        <w:tc>
          <w:tcPr>
            <w:tcW w:w="28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B5E4A" w:rsidRPr="00EB5E4A" w:rsidRDefault="00EB5E4A" w:rsidP="004E0DBF">
            <w:pPr>
              <w:snapToGrid w:val="0"/>
              <w:rPr>
                <w:b/>
              </w:rPr>
            </w:pPr>
          </w:p>
        </w:tc>
        <w:tc>
          <w:tcPr>
            <w:tcW w:w="9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B5E4A" w:rsidRPr="00EB5E4A" w:rsidRDefault="00EB5E4A" w:rsidP="004E0DBF">
            <w:pPr>
              <w:snapToGrid w:val="0"/>
              <w:rPr>
                <w:b/>
              </w:rPr>
            </w:pPr>
          </w:p>
        </w:tc>
        <w:tc>
          <w:tcPr>
            <w:tcW w:w="1701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B5E4A" w:rsidRPr="00EB5E4A" w:rsidRDefault="00EB5E4A" w:rsidP="004E0DBF">
            <w:pPr>
              <w:snapToGrid w:val="0"/>
              <w:rPr>
                <w:b/>
              </w:rPr>
            </w:pP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B5E4A" w:rsidRPr="00EB5E4A" w:rsidRDefault="00EB5E4A" w:rsidP="004E0DBF">
            <w:pPr>
              <w:pStyle w:val="ConsPlusCell"/>
              <w:jc w:val="center"/>
              <w:rPr>
                <w:rFonts w:ascii="Times New Roman" w:hAnsi="Times New Roman" w:cs="Times New Roman"/>
                <w:b/>
              </w:rPr>
            </w:pPr>
            <w:r w:rsidRPr="00EB5E4A">
              <w:rPr>
                <w:rFonts w:ascii="Times New Roman" w:hAnsi="Times New Roman" w:cs="Times New Roman"/>
                <w:b/>
              </w:rPr>
              <w:t>2017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B5E4A" w:rsidRPr="00EB5E4A" w:rsidRDefault="00EB5E4A" w:rsidP="004E0DBF">
            <w:pPr>
              <w:pStyle w:val="ConsPlusCell"/>
              <w:jc w:val="center"/>
              <w:rPr>
                <w:rFonts w:ascii="Times New Roman" w:hAnsi="Times New Roman" w:cs="Times New Roman"/>
                <w:b/>
              </w:rPr>
            </w:pPr>
            <w:r w:rsidRPr="00EB5E4A">
              <w:rPr>
                <w:rFonts w:ascii="Times New Roman" w:hAnsi="Times New Roman" w:cs="Times New Roman"/>
                <w:b/>
              </w:rPr>
              <w:t>2018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B5E4A" w:rsidRPr="00EB5E4A" w:rsidRDefault="00EB5E4A" w:rsidP="004E0DBF">
            <w:pPr>
              <w:pStyle w:val="ConsPlusCell"/>
              <w:jc w:val="center"/>
              <w:rPr>
                <w:rFonts w:ascii="Times New Roman" w:hAnsi="Times New Roman" w:cs="Times New Roman"/>
                <w:b/>
              </w:rPr>
            </w:pPr>
            <w:r w:rsidRPr="00EB5E4A">
              <w:rPr>
                <w:rFonts w:ascii="Times New Roman" w:hAnsi="Times New Roman" w:cs="Times New Roman"/>
                <w:b/>
              </w:rPr>
              <w:t>2019</w:t>
            </w:r>
          </w:p>
        </w:tc>
        <w:tc>
          <w:tcPr>
            <w:tcW w:w="82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B5E4A" w:rsidRPr="00EB5E4A" w:rsidRDefault="00EB5E4A" w:rsidP="004E0DBF">
            <w:pPr>
              <w:pStyle w:val="ConsPlusCell"/>
              <w:snapToGrid w:val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18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B5E4A" w:rsidRPr="00EB5E4A" w:rsidRDefault="00EB5E4A" w:rsidP="004E0DBF">
            <w:pPr>
              <w:pStyle w:val="ConsPlusCell"/>
              <w:snapToGrid w:val="0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EB5E4A" w:rsidRPr="00EB5E4A" w:rsidTr="004E0DBF">
        <w:tc>
          <w:tcPr>
            <w:tcW w:w="49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B5E4A" w:rsidRPr="00EB5E4A" w:rsidRDefault="00EB5E4A" w:rsidP="004E0DBF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EB5E4A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70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B5E4A" w:rsidRPr="00EB5E4A" w:rsidRDefault="00EB5E4A" w:rsidP="004E0DBF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EB5E4A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43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B5E4A" w:rsidRPr="00EB5E4A" w:rsidRDefault="00EB5E4A" w:rsidP="004E0DBF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EB5E4A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3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B5E4A" w:rsidRPr="00EB5E4A" w:rsidRDefault="00EB5E4A" w:rsidP="004E0DBF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EB5E4A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284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B5E4A" w:rsidRPr="00EB5E4A" w:rsidRDefault="00EB5E4A" w:rsidP="004E0DBF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EB5E4A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B5E4A" w:rsidRPr="00EB5E4A" w:rsidRDefault="00EB5E4A" w:rsidP="004E0DBF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EB5E4A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701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B5E4A" w:rsidRPr="00EB5E4A" w:rsidRDefault="00EB5E4A" w:rsidP="004E0DBF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EB5E4A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B5E4A" w:rsidRPr="00EB5E4A" w:rsidRDefault="00EB5E4A" w:rsidP="004E0DBF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EB5E4A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B5E4A" w:rsidRPr="00EB5E4A" w:rsidRDefault="00EB5E4A" w:rsidP="004E0DBF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EB5E4A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B5E4A" w:rsidRPr="00EB5E4A" w:rsidRDefault="00EB5E4A" w:rsidP="004E0DBF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EB5E4A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82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B5E4A" w:rsidRPr="00EB5E4A" w:rsidRDefault="00EB5E4A" w:rsidP="004E0DBF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EB5E4A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918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B5E4A" w:rsidRPr="00EB5E4A" w:rsidRDefault="00EB5E4A" w:rsidP="004E0DBF">
            <w:pPr>
              <w:pStyle w:val="ConsPlusCell"/>
              <w:jc w:val="center"/>
            </w:pPr>
            <w:r w:rsidRPr="00EB5E4A">
              <w:rPr>
                <w:rFonts w:ascii="Times New Roman" w:hAnsi="Times New Roman" w:cs="Times New Roman"/>
              </w:rPr>
              <w:t>12</w:t>
            </w:r>
          </w:p>
        </w:tc>
      </w:tr>
      <w:tr w:rsidR="00EB5E4A" w:rsidRPr="00EB5E4A" w:rsidTr="004E0DBF">
        <w:tblPrEx>
          <w:tblCellMar>
            <w:left w:w="0" w:type="dxa"/>
            <w:right w:w="0" w:type="dxa"/>
          </w:tblCellMar>
        </w:tblPrEx>
        <w:trPr>
          <w:trHeight w:val="625"/>
        </w:trPr>
        <w:tc>
          <w:tcPr>
            <w:tcW w:w="14742" w:type="dxa"/>
            <w:gridSpan w:val="13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B5E4A" w:rsidRPr="00EB5E4A" w:rsidRDefault="00EB5E4A" w:rsidP="004E0DBF">
            <w:pPr>
              <w:pStyle w:val="ConsPlusCell"/>
              <w:snapToGrid w:val="0"/>
              <w:jc w:val="center"/>
            </w:pPr>
          </w:p>
        </w:tc>
        <w:tc>
          <w:tcPr>
            <w:tcW w:w="40" w:type="dxa"/>
            <w:shd w:val="clear" w:color="auto" w:fill="auto"/>
          </w:tcPr>
          <w:p w:rsidR="00EB5E4A" w:rsidRPr="00EB5E4A" w:rsidRDefault="00EB5E4A" w:rsidP="004E0DBF">
            <w:pPr>
              <w:snapToGrid w:val="0"/>
            </w:pPr>
          </w:p>
        </w:tc>
      </w:tr>
      <w:tr w:rsidR="00EB5E4A" w:rsidRPr="00EB5E4A" w:rsidTr="004E0DBF">
        <w:trPr>
          <w:trHeight w:val="70"/>
        </w:trPr>
        <w:tc>
          <w:tcPr>
            <w:tcW w:w="49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B5E4A" w:rsidRPr="00EB5E4A" w:rsidRDefault="00EB5E4A" w:rsidP="004E0DBF">
            <w:pPr>
              <w:pStyle w:val="ConsPlusCell"/>
              <w:rPr>
                <w:rFonts w:ascii="Times New Roman" w:eastAsia="Calibri" w:hAnsi="Times New Roman" w:cs="Times New Roman"/>
              </w:rPr>
            </w:pPr>
            <w:r w:rsidRPr="00EB5E4A">
              <w:rPr>
                <w:rFonts w:ascii="Times New Roman" w:eastAsia="Calibri" w:hAnsi="Times New Roman" w:cs="Times New Roman"/>
              </w:rPr>
              <w:t>01.01.16</w:t>
            </w:r>
          </w:p>
        </w:tc>
        <w:tc>
          <w:tcPr>
            <w:tcW w:w="170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B5E4A" w:rsidRPr="00EB5E4A" w:rsidRDefault="00EB5E4A" w:rsidP="004E0DBF">
            <w:pPr>
              <w:pStyle w:val="ConsPlusCell"/>
              <w:snapToGrid w:val="0"/>
              <w:rPr>
                <w:rFonts w:ascii="Times New Roman" w:eastAsia="Calibri" w:hAnsi="Times New Roman" w:cs="Times New Roman"/>
              </w:rPr>
            </w:pPr>
          </w:p>
          <w:p w:rsidR="00EB5E4A" w:rsidRPr="00EB5E4A" w:rsidRDefault="00EB5E4A" w:rsidP="004E0DBF">
            <w:pPr>
              <w:pStyle w:val="ConsPlusCell"/>
              <w:rPr>
                <w:rFonts w:ascii="Times New Roman" w:eastAsia="Calibri" w:hAnsi="Times New Roman" w:cs="Times New Roman"/>
                <w:shd w:val="clear" w:color="auto" w:fill="FFFF00"/>
              </w:rPr>
            </w:pPr>
            <w:r w:rsidRPr="00EB5E4A">
              <w:rPr>
                <w:rFonts w:ascii="Times New Roman" w:eastAsia="Calibri" w:hAnsi="Times New Roman" w:cs="Times New Roman"/>
              </w:rPr>
              <w:t>Создание условий для организации досуга населения Троицкого сельсовета  и повышения качества культурных услуг</w:t>
            </w:r>
          </w:p>
        </w:tc>
        <w:tc>
          <w:tcPr>
            <w:tcW w:w="143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B5E4A" w:rsidRPr="00EB5E4A" w:rsidRDefault="00EB5E4A" w:rsidP="004E0DBF">
            <w:pPr>
              <w:pStyle w:val="ConsPlusCell"/>
              <w:rPr>
                <w:rFonts w:ascii="Times New Roman" w:hAnsi="Times New Roman" w:cs="Times New Roman"/>
              </w:rPr>
            </w:pPr>
            <w:r w:rsidRPr="00EB5E4A">
              <w:rPr>
                <w:rFonts w:ascii="Times New Roman" w:eastAsia="Calibri" w:hAnsi="Times New Roman" w:cs="Times New Roman"/>
                <w:shd w:val="clear" w:color="auto" w:fill="FFFF00"/>
              </w:rPr>
              <w:t>650,7</w:t>
            </w:r>
          </w:p>
        </w:tc>
        <w:tc>
          <w:tcPr>
            <w:tcW w:w="132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B5E4A" w:rsidRPr="00EB5E4A" w:rsidRDefault="00EB5E4A" w:rsidP="004E0DBF">
            <w:pPr>
              <w:pStyle w:val="ConsPlusCell"/>
              <w:rPr>
                <w:rFonts w:ascii="Times New Roman" w:hAnsi="Times New Roman" w:cs="Times New Roman"/>
              </w:rPr>
            </w:pPr>
            <w:r w:rsidRPr="00EB5E4A">
              <w:rPr>
                <w:rFonts w:ascii="Times New Roman" w:hAnsi="Times New Roman" w:cs="Times New Roman"/>
              </w:rPr>
              <w:t>1200,2 (средства бюджета Новосибирской  области)</w:t>
            </w:r>
          </w:p>
        </w:tc>
        <w:tc>
          <w:tcPr>
            <w:tcW w:w="2847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EB5E4A" w:rsidRPr="00EB5E4A" w:rsidRDefault="00EB5E4A" w:rsidP="004E0DBF">
            <w:pPr>
              <w:tabs>
                <w:tab w:val="center" w:pos="4677"/>
                <w:tab w:val="right" w:pos="9355"/>
              </w:tabs>
              <w:autoSpaceDE w:val="0"/>
              <w:jc w:val="both"/>
              <w:rPr>
                <w:rFonts w:eastAsia="Calibri"/>
              </w:rPr>
            </w:pPr>
            <w:r w:rsidRPr="00EB5E4A">
              <w:rPr>
                <w:sz w:val="22"/>
                <w:szCs w:val="22"/>
              </w:rPr>
              <w:t>Доля муниципальных учреждений культуры, здания которых требуют капитального ремонта, в общем количестве муниципальных учреждений культуры</w:t>
            </w:r>
          </w:p>
        </w:tc>
        <w:tc>
          <w:tcPr>
            <w:tcW w:w="1134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EB5E4A" w:rsidRPr="00EB5E4A" w:rsidRDefault="00EB5E4A" w:rsidP="004E0DBF">
            <w:pPr>
              <w:pStyle w:val="ConsPlusCell"/>
              <w:rPr>
                <w:rFonts w:ascii="Times New Roman" w:eastAsia="Calibri" w:hAnsi="Times New Roman" w:cs="Times New Roman"/>
              </w:rPr>
            </w:pPr>
            <w:r w:rsidRPr="00EB5E4A">
              <w:rPr>
                <w:rFonts w:ascii="Times New Roman" w:eastAsia="Calibri" w:hAnsi="Times New Roman" w:cs="Times New Roman"/>
              </w:rPr>
              <w:t>%</w:t>
            </w:r>
          </w:p>
        </w:tc>
        <w:tc>
          <w:tcPr>
            <w:tcW w:w="1559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EB5E4A" w:rsidRPr="00EB5E4A" w:rsidRDefault="00EB5E4A" w:rsidP="004E0DBF">
            <w:pPr>
              <w:pStyle w:val="ConsPlusCell"/>
              <w:rPr>
                <w:rFonts w:ascii="Times New Roman" w:eastAsia="Calibri" w:hAnsi="Times New Roman" w:cs="Times New Roman"/>
              </w:rPr>
            </w:pPr>
            <w:r w:rsidRPr="00EB5E4A">
              <w:rPr>
                <w:rFonts w:ascii="Times New Roman" w:eastAsia="Calibri" w:hAnsi="Times New Roman" w:cs="Times New Roman"/>
              </w:rPr>
              <w:t>100</w:t>
            </w:r>
          </w:p>
        </w:tc>
        <w:tc>
          <w:tcPr>
            <w:tcW w:w="850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EB5E4A" w:rsidRPr="00EB5E4A" w:rsidRDefault="00EB5E4A" w:rsidP="004E0DBF">
            <w:pPr>
              <w:pStyle w:val="ConsPlusCell"/>
              <w:rPr>
                <w:rFonts w:ascii="Times New Roman" w:eastAsia="Calibri" w:hAnsi="Times New Roman" w:cs="Times New Roman"/>
              </w:rPr>
            </w:pPr>
            <w:r w:rsidRPr="00EB5E4A">
              <w:rPr>
                <w:rFonts w:ascii="Times New Roman" w:eastAsia="Calibri" w:hAnsi="Times New Roman" w:cs="Times New Roman"/>
              </w:rPr>
              <w:t>100</w:t>
            </w:r>
          </w:p>
        </w:tc>
        <w:tc>
          <w:tcPr>
            <w:tcW w:w="851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EB5E4A" w:rsidRPr="00EB5E4A" w:rsidRDefault="00EB5E4A" w:rsidP="004E0DBF">
            <w:pPr>
              <w:pStyle w:val="ConsPlusCell"/>
              <w:rPr>
                <w:rFonts w:ascii="Times New Roman" w:eastAsia="Calibri" w:hAnsi="Times New Roman" w:cs="Times New Roman"/>
              </w:rPr>
            </w:pPr>
            <w:r w:rsidRPr="00EB5E4A">
              <w:rPr>
                <w:rFonts w:ascii="Times New Roman" w:eastAsia="Calibri" w:hAnsi="Times New Roman" w:cs="Times New Roman"/>
              </w:rPr>
              <w:t>0</w:t>
            </w:r>
          </w:p>
          <w:p w:rsidR="00EB5E4A" w:rsidRPr="00EB5E4A" w:rsidRDefault="00EB5E4A" w:rsidP="004E0DBF">
            <w:pPr>
              <w:pStyle w:val="ConsPlusCell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850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EB5E4A" w:rsidRPr="00EB5E4A" w:rsidRDefault="00EB5E4A" w:rsidP="004E0DBF">
            <w:pPr>
              <w:pStyle w:val="ConsPlusCell"/>
              <w:rPr>
                <w:rFonts w:ascii="Times New Roman" w:eastAsia="Calibri" w:hAnsi="Times New Roman" w:cs="Times New Roman"/>
              </w:rPr>
            </w:pPr>
            <w:r w:rsidRPr="00EB5E4A">
              <w:rPr>
                <w:rFonts w:ascii="Times New Roman" w:eastAsia="Calibri" w:hAnsi="Times New Roman" w:cs="Times New Roman"/>
              </w:rPr>
              <w:t>0</w:t>
            </w:r>
          </w:p>
        </w:tc>
        <w:tc>
          <w:tcPr>
            <w:tcW w:w="8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B5E4A" w:rsidRPr="00EB5E4A" w:rsidRDefault="00EB5E4A" w:rsidP="004E0DBF">
            <w:pPr>
              <w:pStyle w:val="ConsPlusCell"/>
              <w:snapToGrid w:val="0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918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EB5E4A" w:rsidRPr="00EB5E4A" w:rsidRDefault="00EB5E4A" w:rsidP="004E0DBF">
            <w:pPr>
              <w:pStyle w:val="ConsPlusCell"/>
              <w:snapToGrid w:val="0"/>
              <w:rPr>
                <w:rFonts w:ascii="Times New Roman" w:eastAsia="Calibri" w:hAnsi="Times New Roman" w:cs="Times New Roman"/>
              </w:rPr>
            </w:pPr>
          </w:p>
        </w:tc>
      </w:tr>
      <w:tr w:rsidR="00EB5E4A" w:rsidRPr="00EB5E4A" w:rsidTr="004E0DBF">
        <w:trPr>
          <w:trHeight w:val="625"/>
        </w:trPr>
        <w:tc>
          <w:tcPr>
            <w:tcW w:w="498" w:type="dxa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vAlign w:val="center"/>
          </w:tcPr>
          <w:p w:rsidR="00EB5E4A" w:rsidRPr="00EB5E4A" w:rsidRDefault="00EB5E4A" w:rsidP="004E0DBF">
            <w:pPr>
              <w:snapToGrid w:val="0"/>
              <w:rPr>
                <w:rFonts w:eastAsia="Calibri"/>
              </w:rPr>
            </w:pPr>
          </w:p>
        </w:tc>
        <w:tc>
          <w:tcPr>
            <w:tcW w:w="1702" w:type="dxa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vAlign w:val="center"/>
          </w:tcPr>
          <w:p w:rsidR="00EB5E4A" w:rsidRPr="00EB5E4A" w:rsidRDefault="00EB5E4A" w:rsidP="004E0DBF">
            <w:pPr>
              <w:snapToGrid w:val="0"/>
              <w:rPr>
                <w:rFonts w:eastAsia="Calibri"/>
              </w:rPr>
            </w:pPr>
          </w:p>
        </w:tc>
        <w:tc>
          <w:tcPr>
            <w:tcW w:w="1430" w:type="dxa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vAlign w:val="center"/>
          </w:tcPr>
          <w:p w:rsidR="00EB5E4A" w:rsidRPr="00EB5E4A" w:rsidRDefault="00EB5E4A" w:rsidP="004E0DBF">
            <w:pPr>
              <w:snapToGrid w:val="0"/>
              <w:rPr>
                <w:rFonts w:eastAsia="Calibri"/>
              </w:rPr>
            </w:pPr>
          </w:p>
        </w:tc>
        <w:tc>
          <w:tcPr>
            <w:tcW w:w="1320" w:type="dxa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vAlign w:val="center"/>
          </w:tcPr>
          <w:p w:rsidR="00EB5E4A" w:rsidRPr="00EB5E4A" w:rsidRDefault="00EB5E4A" w:rsidP="004E0DBF">
            <w:pPr>
              <w:snapToGrid w:val="0"/>
              <w:rPr>
                <w:rFonts w:eastAsia="Calibri"/>
              </w:rPr>
            </w:pPr>
          </w:p>
        </w:tc>
        <w:tc>
          <w:tcPr>
            <w:tcW w:w="2847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B5E4A" w:rsidRPr="00EB5E4A" w:rsidRDefault="00EB5E4A" w:rsidP="004E0DBF">
            <w:pPr>
              <w:tabs>
                <w:tab w:val="center" w:pos="4677"/>
                <w:tab w:val="right" w:pos="9355"/>
              </w:tabs>
              <w:autoSpaceDE w:val="0"/>
              <w:snapToGrid w:val="0"/>
              <w:jc w:val="both"/>
            </w:pPr>
          </w:p>
        </w:tc>
        <w:tc>
          <w:tcPr>
            <w:tcW w:w="1134" w:type="dxa"/>
            <w:gridSpan w:val="2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B5E4A" w:rsidRPr="00EB5E4A" w:rsidRDefault="00EB5E4A" w:rsidP="004E0DBF">
            <w:pPr>
              <w:pStyle w:val="ConsPlusCell"/>
              <w:snapToGrid w:val="0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559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B5E4A" w:rsidRPr="00EB5E4A" w:rsidRDefault="00EB5E4A" w:rsidP="004E0DBF">
            <w:pPr>
              <w:pStyle w:val="ConsPlusCell"/>
              <w:snapToGrid w:val="0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850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B5E4A" w:rsidRPr="00EB5E4A" w:rsidRDefault="00EB5E4A" w:rsidP="004E0DBF">
            <w:pPr>
              <w:pStyle w:val="ConsPlusCell"/>
              <w:snapToGrid w:val="0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851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B5E4A" w:rsidRPr="00EB5E4A" w:rsidRDefault="00EB5E4A" w:rsidP="004E0DBF">
            <w:pPr>
              <w:pStyle w:val="ConsPlusCell"/>
              <w:snapToGrid w:val="0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850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B5E4A" w:rsidRPr="00EB5E4A" w:rsidRDefault="00EB5E4A" w:rsidP="004E0DBF">
            <w:pPr>
              <w:pStyle w:val="ConsPlusCell"/>
              <w:snapToGrid w:val="0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8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B5E4A" w:rsidRPr="00EB5E4A" w:rsidRDefault="00EB5E4A" w:rsidP="004E0DBF">
            <w:pPr>
              <w:pStyle w:val="ConsPlusCell"/>
              <w:snapToGrid w:val="0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918" w:type="dxa"/>
            <w:gridSpan w:val="2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B5E4A" w:rsidRPr="00EB5E4A" w:rsidRDefault="00EB5E4A" w:rsidP="004E0DBF">
            <w:pPr>
              <w:pStyle w:val="ConsPlusCell"/>
              <w:snapToGrid w:val="0"/>
              <w:rPr>
                <w:rFonts w:ascii="Times New Roman" w:eastAsia="Calibri" w:hAnsi="Times New Roman" w:cs="Times New Roman"/>
              </w:rPr>
            </w:pPr>
          </w:p>
        </w:tc>
      </w:tr>
      <w:tr w:rsidR="00EB5E4A" w:rsidRPr="00EB5E4A" w:rsidTr="004E0DBF">
        <w:trPr>
          <w:trHeight w:val="625"/>
        </w:trPr>
        <w:tc>
          <w:tcPr>
            <w:tcW w:w="498" w:type="dxa"/>
            <w:vMerge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EB5E4A" w:rsidRPr="00EB5E4A" w:rsidRDefault="00EB5E4A" w:rsidP="004E0DBF">
            <w:pPr>
              <w:snapToGrid w:val="0"/>
              <w:rPr>
                <w:rFonts w:eastAsia="Calibri"/>
              </w:rPr>
            </w:pPr>
          </w:p>
        </w:tc>
        <w:tc>
          <w:tcPr>
            <w:tcW w:w="1702" w:type="dxa"/>
            <w:vMerge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EB5E4A" w:rsidRPr="00EB5E4A" w:rsidRDefault="00EB5E4A" w:rsidP="004E0DBF">
            <w:pPr>
              <w:snapToGrid w:val="0"/>
              <w:rPr>
                <w:rFonts w:eastAsia="Calibri"/>
              </w:rPr>
            </w:pPr>
          </w:p>
        </w:tc>
        <w:tc>
          <w:tcPr>
            <w:tcW w:w="1430" w:type="dxa"/>
            <w:vMerge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EB5E4A" w:rsidRPr="00EB5E4A" w:rsidRDefault="00EB5E4A" w:rsidP="004E0DBF">
            <w:pPr>
              <w:snapToGrid w:val="0"/>
              <w:rPr>
                <w:rFonts w:eastAsia="Calibri"/>
              </w:rPr>
            </w:pPr>
          </w:p>
        </w:tc>
        <w:tc>
          <w:tcPr>
            <w:tcW w:w="1320" w:type="dxa"/>
            <w:vMerge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EB5E4A" w:rsidRPr="00EB5E4A" w:rsidRDefault="00EB5E4A" w:rsidP="004E0DBF">
            <w:pPr>
              <w:snapToGrid w:val="0"/>
              <w:rPr>
                <w:rFonts w:eastAsia="Calibri"/>
              </w:rPr>
            </w:pPr>
          </w:p>
        </w:tc>
        <w:tc>
          <w:tcPr>
            <w:tcW w:w="284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B5E4A" w:rsidRPr="00EB5E4A" w:rsidRDefault="00EB5E4A" w:rsidP="004E0DBF">
            <w:pPr>
              <w:pStyle w:val="ConsPlusCell"/>
              <w:rPr>
                <w:rFonts w:ascii="Times New Roman" w:eastAsia="Calibri" w:hAnsi="Times New Roman" w:cs="Times New Roman"/>
              </w:rPr>
            </w:pPr>
            <w:r w:rsidRPr="00EB5E4A">
              <w:rPr>
                <w:rFonts w:ascii="Times New Roman" w:eastAsia="Calibri" w:hAnsi="Times New Roman" w:cs="Times New Roman"/>
              </w:rPr>
              <w:t>Выполнение муниципальных заданий учреждениями культуры</w:t>
            </w:r>
          </w:p>
        </w:tc>
        <w:tc>
          <w:tcPr>
            <w:tcW w:w="1134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B5E4A" w:rsidRPr="00EB5E4A" w:rsidRDefault="00EB5E4A" w:rsidP="004E0DBF">
            <w:pPr>
              <w:pStyle w:val="ConsPlusCell"/>
              <w:rPr>
                <w:rFonts w:ascii="Times New Roman" w:eastAsia="Calibri" w:hAnsi="Times New Roman" w:cs="Times New Roman"/>
              </w:rPr>
            </w:pPr>
            <w:r w:rsidRPr="00EB5E4A">
              <w:rPr>
                <w:rFonts w:ascii="Times New Roman" w:eastAsia="Calibri" w:hAnsi="Times New Roman" w:cs="Times New Roman"/>
              </w:rPr>
              <w:t>%</w:t>
            </w:r>
          </w:p>
          <w:p w:rsidR="00EB5E4A" w:rsidRPr="00EB5E4A" w:rsidRDefault="00EB5E4A" w:rsidP="004E0DBF">
            <w:pPr>
              <w:pStyle w:val="ConsPlusCell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B5E4A" w:rsidRPr="00EB5E4A" w:rsidRDefault="00EB5E4A" w:rsidP="004E0DBF">
            <w:pPr>
              <w:pStyle w:val="ConsPlusCell"/>
              <w:rPr>
                <w:rFonts w:ascii="Times New Roman" w:eastAsia="Calibri" w:hAnsi="Times New Roman" w:cs="Times New Roman"/>
              </w:rPr>
            </w:pPr>
            <w:r w:rsidRPr="00EB5E4A">
              <w:rPr>
                <w:rFonts w:ascii="Times New Roman" w:eastAsia="Calibri" w:hAnsi="Times New Roman" w:cs="Times New Roman"/>
              </w:rPr>
              <w:t>100</w:t>
            </w:r>
          </w:p>
          <w:p w:rsidR="00EB5E4A" w:rsidRPr="00EB5E4A" w:rsidRDefault="00EB5E4A" w:rsidP="004E0DBF">
            <w:pPr>
              <w:pStyle w:val="ConsPlusCell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B5E4A" w:rsidRPr="00EB5E4A" w:rsidRDefault="00EB5E4A" w:rsidP="004E0DBF">
            <w:pPr>
              <w:rPr>
                <w:rFonts w:eastAsia="Calibri"/>
              </w:rPr>
            </w:pPr>
            <w:r w:rsidRPr="00EB5E4A">
              <w:rPr>
                <w:rFonts w:eastAsia="Calibri"/>
                <w:sz w:val="22"/>
                <w:szCs w:val="22"/>
              </w:rPr>
              <w:t>100</w:t>
            </w:r>
          </w:p>
          <w:p w:rsidR="00EB5E4A" w:rsidRPr="00EB5E4A" w:rsidRDefault="00EB5E4A" w:rsidP="004E0DBF">
            <w:pPr>
              <w:rPr>
                <w:rFonts w:eastAsia="Calibri"/>
              </w:rPr>
            </w:pP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B5E4A" w:rsidRPr="00EB5E4A" w:rsidRDefault="00EB5E4A" w:rsidP="004E0DBF">
            <w:pPr>
              <w:rPr>
                <w:rFonts w:eastAsia="Calibri"/>
              </w:rPr>
            </w:pPr>
            <w:r w:rsidRPr="00EB5E4A">
              <w:rPr>
                <w:rFonts w:eastAsia="Calibri"/>
                <w:sz w:val="22"/>
                <w:szCs w:val="22"/>
              </w:rPr>
              <w:t>100</w:t>
            </w:r>
          </w:p>
          <w:p w:rsidR="00EB5E4A" w:rsidRPr="00EB5E4A" w:rsidRDefault="00EB5E4A" w:rsidP="004E0DBF">
            <w:pPr>
              <w:rPr>
                <w:rFonts w:eastAsia="Calibri"/>
              </w:rPr>
            </w:pP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B5E4A" w:rsidRPr="00EB5E4A" w:rsidRDefault="00EB5E4A" w:rsidP="004E0DBF">
            <w:pPr>
              <w:pStyle w:val="ConsPlusCell"/>
              <w:rPr>
                <w:rFonts w:ascii="Times New Roman" w:eastAsia="Calibri" w:hAnsi="Times New Roman" w:cs="Times New Roman"/>
              </w:rPr>
            </w:pPr>
            <w:r w:rsidRPr="00EB5E4A">
              <w:rPr>
                <w:rFonts w:ascii="Times New Roman" w:eastAsia="Calibri" w:hAnsi="Times New Roman" w:cs="Times New Roman"/>
              </w:rPr>
              <w:t>100</w:t>
            </w:r>
          </w:p>
          <w:p w:rsidR="00EB5E4A" w:rsidRPr="00EB5E4A" w:rsidRDefault="00EB5E4A" w:rsidP="004E0DBF">
            <w:pPr>
              <w:pStyle w:val="ConsPlusCell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82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B5E4A" w:rsidRPr="00EB5E4A" w:rsidRDefault="00EB5E4A" w:rsidP="004E0DBF">
            <w:pPr>
              <w:pStyle w:val="ConsPlusCell"/>
              <w:snapToGrid w:val="0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918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B5E4A" w:rsidRPr="00EB5E4A" w:rsidRDefault="00EB5E4A" w:rsidP="004E0DBF">
            <w:pPr>
              <w:pStyle w:val="ConsPlusCell"/>
              <w:snapToGrid w:val="0"/>
              <w:rPr>
                <w:rFonts w:ascii="Times New Roman" w:eastAsia="Calibri" w:hAnsi="Times New Roman" w:cs="Times New Roman"/>
              </w:rPr>
            </w:pPr>
          </w:p>
        </w:tc>
      </w:tr>
      <w:tr w:rsidR="00EB5E4A" w:rsidRPr="00EB5E4A" w:rsidTr="004E0DBF">
        <w:trPr>
          <w:trHeight w:val="625"/>
        </w:trPr>
        <w:tc>
          <w:tcPr>
            <w:tcW w:w="498" w:type="dxa"/>
            <w:vMerge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EB5E4A" w:rsidRPr="00EB5E4A" w:rsidRDefault="00EB5E4A" w:rsidP="004E0DBF">
            <w:pPr>
              <w:snapToGrid w:val="0"/>
              <w:rPr>
                <w:rFonts w:eastAsia="Calibri"/>
              </w:rPr>
            </w:pPr>
          </w:p>
        </w:tc>
        <w:tc>
          <w:tcPr>
            <w:tcW w:w="1702" w:type="dxa"/>
            <w:vMerge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EB5E4A" w:rsidRPr="00EB5E4A" w:rsidRDefault="00EB5E4A" w:rsidP="004E0DBF">
            <w:pPr>
              <w:snapToGrid w:val="0"/>
              <w:rPr>
                <w:rFonts w:eastAsia="Calibri"/>
              </w:rPr>
            </w:pPr>
          </w:p>
        </w:tc>
        <w:tc>
          <w:tcPr>
            <w:tcW w:w="1430" w:type="dxa"/>
            <w:vMerge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EB5E4A" w:rsidRPr="00EB5E4A" w:rsidRDefault="00EB5E4A" w:rsidP="004E0DBF">
            <w:pPr>
              <w:snapToGrid w:val="0"/>
              <w:rPr>
                <w:rFonts w:eastAsia="Calibri"/>
              </w:rPr>
            </w:pPr>
          </w:p>
        </w:tc>
        <w:tc>
          <w:tcPr>
            <w:tcW w:w="1320" w:type="dxa"/>
            <w:vMerge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EB5E4A" w:rsidRPr="00EB5E4A" w:rsidRDefault="00EB5E4A" w:rsidP="004E0DBF">
            <w:pPr>
              <w:snapToGrid w:val="0"/>
              <w:rPr>
                <w:rFonts w:eastAsia="Calibri"/>
              </w:rPr>
            </w:pPr>
          </w:p>
        </w:tc>
        <w:tc>
          <w:tcPr>
            <w:tcW w:w="284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B5E4A" w:rsidRPr="00EB5E4A" w:rsidRDefault="00EB5E4A" w:rsidP="004E0DBF">
            <w:pPr>
              <w:pStyle w:val="ConsPlusCell"/>
              <w:rPr>
                <w:rFonts w:ascii="Times New Roman" w:eastAsia="Calibri" w:hAnsi="Times New Roman" w:cs="Times New Roman"/>
              </w:rPr>
            </w:pPr>
            <w:r w:rsidRPr="00EB5E4A">
              <w:rPr>
                <w:rFonts w:ascii="Times New Roman" w:eastAsia="Calibri" w:hAnsi="Times New Roman" w:cs="Times New Roman"/>
              </w:rPr>
              <w:t>Количество технически переоснащенных учреждений культуры</w:t>
            </w:r>
          </w:p>
        </w:tc>
        <w:tc>
          <w:tcPr>
            <w:tcW w:w="1134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B5E4A" w:rsidRPr="00EB5E4A" w:rsidRDefault="00EB5E4A" w:rsidP="004E0DBF">
            <w:pPr>
              <w:pStyle w:val="ConsPlusCell"/>
              <w:rPr>
                <w:rFonts w:ascii="Times New Roman" w:eastAsia="Calibri" w:hAnsi="Times New Roman" w:cs="Times New Roman"/>
              </w:rPr>
            </w:pPr>
            <w:r w:rsidRPr="00EB5E4A">
              <w:rPr>
                <w:rFonts w:ascii="Times New Roman" w:eastAsia="Calibri" w:hAnsi="Times New Roman" w:cs="Times New Roman"/>
              </w:rPr>
              <w:t>Ед.</w:t>
            </w:r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B5E4A" w:rsidRPr="00EB5E4A" w:rsidRDefault="00EB5E4A" w:rsidP="004E0DBF">
            <w:pPr>
              <w:pStyle w:val="ConsPlusCell"/>
              <w:rPr>
                <w:rFonts w:ascii="Times New Roman" w:eastAsia="Calibri" w:hAnsi="Times New Roman" w:cs="Times New Roman"/>
              </w:rPr>
            </w:pPr>
            <w:r w:rsidRPr="00EB5E4A">
              <w:rPr>
                <w:rFonts w:ascii="Times New Roman" w:eastAsia="Calibri" w:hAnsi="Times New Roman" w:cs="Times New Roman"/>
              </w:rPr>
              <w:t>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B5E4A" w:rsidRPr="00EB5E4A" w:rsidRDefault="00EB5E4A" w:rsidP="004E0DBF">
            <w:pPr>
              <w:rPr>
                <w:rFonts w:eastAsia="Calibri"/>
              </w:rPr>
            </w:pPr>
            <w:r w:rsidRPr="00EB5E4A">
              <w:rPr>
                <w:rFonts w:eastAsia="Calibri"/>
                <w:sz w:val="22"/>
                <w:szCs w:val="22"/>
              </w:rPr>
              <w:t>1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B5E4A" w:rsidRPr="00EB5E4A" w:rsidRDefault="00EB5E4A" w:rsidP="004E0DBF">
            <w:pPr>
              <w:rPr>
                <w:rFonts w:eastAsia="Calibri"/>
              </w:rPr>
            </w:pPr>
            <w:r w:rsidRPr="00EB5E4A">
              <w:rPr>
                <w:rFonts w:eastAsia="Calibri"/>
                <w:sz w:val="22"/>
                <w:szCs w:val="22"/>
              </w:rPr>
              <w:t>1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B5E4A" w:rsidRPr="00EB5E4A" w:rsidRDefault="00EB5E4A" w:rsidP="004E0DBF">
            <w:pPr>
              <w:pStyle w:val="ConsPlusCell"/>
              <w:rPr>
                <w:rFonts w:ascii="Times New Roman" w:eastAsia="Calibri" w:hAnsi="Times New Roman" w:cs="Times New Roman"/>
              </w:rPr>
            </w:pPr>
            <w:r w:rsidRPr="00EB5E4A">
              <w:rPr>
                <w:rFonts w:ascii="Times New Roman" w:eastAsia="Calibri" w:hAnsi="Times New Roman" w:cs="Times New Roman"/>
              </w:rPr>
              <w:t>1</w:t>
            </w:r>
          </w:p>
        </w:tc>
        <w:tc>
          <w:tcPr>
            <w:tcW w:w="82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B5E4A" w:rsidRPr="00EB5E4A" w:rsidRDefault="00EB5E4A" w:rsidP="004E0DBF">
            <w:pPr>
              <w:pStyle w:val="ConsPlusCell"/>
              <w:snapToGrid w:val="0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918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B5E4A" w:rsidRPr="00EB5E4A" w:rsidRDefault="00EB5E4A" w:rsidP="004E0DBF">
            <w:pPr>
              <w:pStyle w:val="ConsPlusCell"/>
              <w:snapToGrid w:val="0"/>
              <w:rPr>
                <w:rFonts w:ascii="Times New Roman" w:eastAsia="Calibri" w:hAnsi="Times New Roman" w:cs="Times New Roman"/>
              </w:rPr>
            </w:pPr>
          </w:p>
        </w:tc>
      </w:tr>
      <w:tr w:rsidR="00EB5E4A" w:rsidRPr="00EB5E4A" w:rsidTr="004E0DBF">
        <w:trPr>
          <w:trHeight w:val="439"/>
        </w:trPr>
        <w:tc>
          <w:tcPr>
            <w:tcW w:w="14782" w:type="dxa"/>
            <w:gridSpan w:val="14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B5E4A" w:rsidRPr="00EB5E4A" w:rsidRDefault="00EB5E4A" w:rsidP="004E0DBF">
            <w:pPr>
              <w:snapToGrid w:val="0"/>
              <w:rPr>
                <w:b/>
              </w:rPr>
            </w:pPr>
          </w:p>
          <w:p w:rsidR="00EB5E4A" w:rsidRPr="00EB5E4A" w:rsidRDefault="00EB5E4A" w:rsidP="004E0DBF">
            <w:pPr>
              <w:jc w:val="center"/>
            </w:pPr>
          </w:p>
        </w:tc>
      </w:tr>
      <w:tr w:rsidR="00EB5E4A" w:rsidRPr="00EB5E4A" w:rsidTr="004E0DBF">
        <w:trPr>
          <w:trHeight w:val="760"/>
        </w:trPr>
        <w:tc>
          <w:tcPr>
            <w:tcW w:w="49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B5E4A" w:rsidRPr="00EB5E4A" w:rsidRDefault="00EB5E4A" w:rsidP="004E0DBF">
            <w:pPr>
              <w:pStyle w:val="ConsPlusCell"/>
              <w:rPr>
                <w:rFonts w:ascii="Times New Roman" w:eastAsia="Calibri" w:hAnsi="Times New Roman" w:cs="Times New Roman"/>
              </w:rPr>
            </w:pPr>
            <w:r w:rsidRPr="00EB5E4A">
              <w:rPr>
                <w:rFonts w:ascii="Times New Roman" w:eastAsia="Calibri" w:hAnsi="Times New Roman" w:cs="Times New Roman"/>
              </w:rPr>
              <w:t>01.02.16</w:t>
            </w:r>
          </w:p>
        </w:tc>
        <w:tc>
          <w:tcPr>
            <w:tcW w:w="170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B5E4A" w:rsidRPr="00EB5E4A" w:rsidRDefault="00EB5E4A" w:rsidP="004E0DBF">
            <w:pPr>
              <w:pStyle w:val="ConsPlusCell"/>
              <w:snapToGrid w:val="0"/>
              <w:rPr>
                <w:rFonts w:ascii="Times New Roman" w:eastAsia="Calibri" w:hAnsi="Times New Roman" w:cs="Times New Roman"/>
              </w:rPr>
            </w:pPr>
          </w:p>
          <w:p w:rsidR="00EB5E4A" w:rsidRPr="00EB5E4A" w:rsidRDefault="00EB5E4A" w:rsidP="004E0DBF">
            <w:pPr>
              <w:pStyle w:val="ConsPlusCell"/>
              <w:jc w:val="both"/>
              <w:rPr>
                <w:rFonts w:ascii="Times New Roman" w:eastAsia="Calibri" w:hAnsi="Times New Roman" w:cs="Times New Roman"/>
              </w:rPr>
            </w:pPr>
            <w:r w:rsidRPr="00EB5E4A">
              <w:rPr>
                <w:rFonts w:ascii="Times New Roman" w:eastAsia="Calibri" w:hAnsi="Times New Roman" w:cs="Times New Roman"/>
              </w:rPr>
              <w:t xml:space="preserve">Формирование единого культурного пространства поселения </w:t>
            </w:r>
            <w:r w:rsidRPr="00EB5E4A">
              <w:rPr>
                <w:rFonts w:ascii="Times New Roman" w:eastAsia="Calibri" w:hAnsi="Times New Roman" w:cs="Times New Roman"/>
              </w:rPr>
              <w:lastRenderedPageBreak/>
              <w:t>посредством развития комплекса масштабных культурных событий и мероприятий различного статуса и уровня</w:t>
            </w:r>
          </w:p>
          <w:p w:rsidR="00EB5E4A" w:rsidRPr="00EB5E4A" w:rsidRDefault="00EB5E4A" w:rsidP="004E0DBF">
            <w:pPr>
              <w:pStyle w:val="ConsPlusCell"/>
              <w:jc w:val="both"/>
              <w:rPr>
                <w:rFonts w:ascii="Times New Roman" w:eastAsia="Calibri" w:hAnsi="Times New Roman" w:cs="Times New Roman"/>
              </w:rPr>
            </w:pPr>
          </w:p>
          <w:p w:rsidR="00EB5E4A" w:rsidRPr="00EB5E4A" w:rsidRDefault="00EB5E4A" w:rsidP="004E0DBF">
            <w:pPr>
              <w:pStyle w:val="ConsPlusCell"/>
              <w:jc w:val="both"/>
              <w:rPr>
                <w:rFonts w:ascii="Times New Roman" w:eastAsia="Calibri" w:hAnsi="Times New Roman" w:cs="Times New Roman"/>
              </w:rPr>
            </w:pPr>
          </w:p>
          <w:p w:rsidR="00EB5E4A" w:rsidRPr="00EB5E4A" w:rsidRDefault="00EB5E4A" w:rsidP="004E0DBF">
            <w:pPr>
              <w:pStyle w:val="ConsPlusCell"/>
              <w:jc w:val="both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43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B5E4A" w:rsidRPr="00EB5E4A" w:rsidRDefault="00EB5E4A" w:rsidP="004E0DBF">
            <w:pPr>
              <w:pStyle w:val="ConsPlusCell"/>
              <w:rPr>
                <w:rFonts w:ascii="Times New Roman" w:eastAsia="Calibri" w:hAnsi="Times New Roman" w:cs="Times New Roman"/>
                <w:highlight w:val="green"/>
              </w:rPr>
            </w:pPr>
            <w:r w:rsidRPr="00EB5E4A">
              <w:rPr>
                <w:rFonts w:ascii="Times New Roman" w:eastAsia="Calibri" w:hAnsi="Times New Roman" w:cs="Times New Roman"/>
                <w:highlight w:val="yellow"/>
                <w:shd w:val="clear" w:color="auto" w:fill="FFFF00"/>
              </w:rPr>
              <w:lastRenderedPageBreak/>
              <w:t>30</w:t>
            </w:r>
          </w:p>
        </w:tc>
        <w:tc>
          <w:tcPr>
            <w:tcW w:w="13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B5E4A" w:rsidRPr="00EB5E4A" w:rsidRDefault="00EB5E4A" w:rsidP="004E0DBF">
            <w:pPr>
              <w:pStyle w:val="ConsPlusCell"/>
              <w:rPr>
                <w:rFonts w:ascii="Times New Roman" w:eastAsia="Calibri" w:hAnsi="Times New Roman" w:cs="Times New Roman"/>
              </w:rPr>
            </w:pPr>
            <w:r w:rsidRPr="00EB5E4A">
              <w:rPr>
                <w:rFonts w:ascii="Times New Roman" w:eastAsia="Calibri" w:hAnsi="Times New Roman" w:cs="Times New Roman"/>
              </w:rPr>
              <w:t>0,0</w:t>
            </w:r>
          </w:p>
        </w:tc>
        <w:tc>
          <w:tcPr>
            <w:tcW w:w="284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B5E4A" w:rsidRPr="00EB5E4A" w:rsidRDefault="00EB5E4A" w:rsidP="004E0DBF">
            <w:pPr>
              <w:rPr>
                <w:rFonts w:eastAsia="Calibri"/>
              </w:rPr>
            </w:pPr>
            <w:r w:rsidRPr="00EB5E4A">
              <w:rPr>
                <w:rFonts w:eastAsia="Calibri"/>
                <w:sz w:val="22"/>
                <w:szCs w:val="22"/>
              </w:rPr>
              <w:t>Увеличение доли жителей, посетивших культурно-массовые мероприятия</w:t>
            </w:r>
          </w:p>
        </w:tc>
        <w:tc>
          <w:tcPr>
            <w:tcW w:w="1134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B5E4A" w:rsidRPr="00EB5E4A" w:rsidRDefault="00EB5E4A" w:rsidP="004E0DBF">
            <w:pPr>
              <w:pStyle w:val="ConsPlusCell"/>
              <w:rPr>
                <w:rFonts w:ascii="Times New Roman" w:eastAsia="Calibri" w:hAnsi="Times New Roman" w:cs="Times New Roman"/>
                <w:shd w:val="clear" w:color="auto" w:fill="FFFF00"/>
              </w:rPr>
            </w:pPr>
            <w:r w:rsidRPr="00EB5E4A">
              <w:rPr>
                <w:rFonts w:ascii="Times New Roman" w:eastAsia="Calibri" w:hAnsi="Times New Roman" w:cs="Times New Roman"/>
              </w:rPr>
              <w:t>%</w:t>
            </w:r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B5E4A" w:rsidRPr="00EB5E4A" w:rsidRDefault="00EB5E4A" w:rsidP="004E0DBF">
            <w:pPr>
              <w:pStyle w:val="ConsPlusCell"/>
              <w:rPr>
                <w:rFonts w:ascii="Times New Roman" w:eastAsia="Calibri" w:hAnsi="Times New Roman" w:cs="Times New Roman"/>
              </w:rPr>
            </w:pPr>
            <w:r w:rsidRPr="00EB5E4A">
              <w:rPr>
                <w:rFonts w:ascii="Times New Roman" w:eastAsia="Calibri" w:hAnsi="Times New Roman" w:cs="Times New Roman"/>
                <w:shd w:val="clear" w:color="auto" w:fill="FFFF00"/>
              </w:rPr>
              <w:t>43,5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B5E4A" w:rsidRPr="00EB5E4A" w:rsidRDefault="00EB5E4A" w:rsidP="004E0DBF">
            <w:pPr>
              <w:pStyle w:val="ConsPlusCell"/>
              <w:snapToGrid w:val="0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B5E4A" w:rsidRPr="00EB5E4A" w:rsidRDefault="00EB5E4A" w:rsidP="004E0DBF">
            <w:pPr>
              <w:pStyle w:val="ConsPlusCell"/>
              <w:snapToGrid w:val="0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B5E4A" w:rsidRPr="00EB5E4A" w:rsidRDefault="00EB5E4A" w:rsidP="004E0DBF">
            <w:pPr>
              <w:pStyle w:val="ConsPlusCell"/>
              <w:snapToGrid w:val="0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82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B5E4A" w:rsidRPr="00EB5E4A" w:rsidRDefault="00EB5E4A" w:rsidP="004E0DBF">
            <w:pPr>
              <w:pStyle w:val="ConsPlusCell"/>
              <w:snapToGrid w:val="0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918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B5E4A" w:rsidRPr="00EB5E4A" w:rsidRDefault="00EB5E4A" w:rsidP="004E0DBF">
            <w:pPr>
              <w:pStyle w:val="ConsPlusCell"/>
              <w:snapToGrid w:val="0"/>
              <w:rPr>
                <w:rFonts w:ascii="Times New Roman" w:eastAsia="Calibri" w:hAnsi="Times New Roman" w:cs="Times New Roman"/>
              </w:rPr>
            </w:pPr>
          </w:p>
        </w:tc>
      </w:tr>
      <w:tr w:rsidR="00EB5E4A" w:rsidRPr="00EB5E4A" w:rsidTr="004E0DBF">
        <w:trPr>
          <w:trHeight w:val="320"/>
        </w:trPr>
        <w:tc>
          <w:tcPr>
            <w:tcW w:w="14782" w:type="dxa"/>
            <w:gridSpan w:val="14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B5E4A" w:rsidRPr="00EB5E4A" w:rsidRDefault="00EB5E4A" w:rsidP="004E0DBF">
            <w:pPr>
              <w:pStyle w:val="ConsPlusCell"/>
              <w:snapToGrid w:val="0"/>
              <w:jc w:val="center"/>
              <w:rPr>
                <w:rFonts w:ascii="Times New Roman" w:hAnsi="Times New Roman" w:cs="Times New Roman"/>
                <w:b/>
              </w:rPr>
            </w:pPr>
          </w:p>
          <w:p w:rsidR="00EB5E4A" w:rsidRPr="00EB5E4A" w:rsidRDefault="00EB5E4A" w:rsidP="004E0DBF">
            <w:pPr>
              <w:pStyle w:val="ConsPlusCell"/>
              <w:jc w:val="center"/>
              <w:rPr>
                <w:rFonts w:ascii="Times New Roman" w:hAnsi="Times New Roman" w:cs="Times New Roman"/>
                <w:b/>
              </w:rPr>
            </w:pPr>
            <w:r w:rsidRPr="00EB5E4A">
              <w:rPr>
                <w:rFonts w:ascii="Times New Roman" w:hAnsi="Times New Roman" w:cs="Times New Roman"/>
                <w:b/>
              </w:rPr>
              <w:t xml:space="preserve"> </w:t>
            </w:r>
          </w:p>
          <w:p w:rsidR="00EB5E4A" w:rsidRPr="00EB5E4A" w:rsidRDefault="00EB5E4A" w:rsidP="004E0DBF">
            <w:pPr>
              <w:pStyle w:val="ConsPlusCell"/>
              <w:jc w:val="center"/>
            </w:pPr>
          </w:p>
        </w:tc>
      </w:tr>
    </w:tbl>
    <w:p w:rsidR="00F508D9" w:rsidRDefault="00F508D9" w:rsidP="006B4BA2">
      <w:pPr>
        <w:jc w:val="both"/>
        <w:rPr>
          <w:sz w:val="28"/>
          <w:szCs w:val="28"/>
        </w:rPr>
      </w:pPr>
    </w:p>
    <w:p w:rsidR="00691084" w:rsidRDefault="006B4BA2" w:rsidP="006B4BA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настоящего постановления оставляю за собой.</w:t>
      </w:r>
      <w:r w:rsidR="003F6C31">
        <w:rPr>
          <w:sz w:val="28"/>
          <w:szCs w:val="28"/>
        </w:rPr>
        <w:t xml:space="preserve"> </w:t>
      </w:r>
    </w:p>
    <w:p w:rsidR="00691084" w:rsidRDefault="00691084" w:rsidP="006B4BA2">
      <w:pPr>
        <w:jc w:val="both"/>
        <w:rPr>
          <w:sz w:val="28"/>
          <w:szCs w:val="28"/>
        </w:rPr>
      </w:pPr>
    </w:p>
    <w:p w:rsidR="00691084" w:rsidRDefault="00691084" w:rsidP="006B4BA2">
      <w:pPr>
        <w:jc w:val="both"/>
        <w:rPr>
          <w:sz w:val="28"/>
          <w:szCs w:val="28"/>
        </w:rPr>
      </w:pPr>
    </w:p>
    <w:p w:rsidR="00691084" w:rsidRDefault="00691084" w:rsidP="006B4BA2">
      <w:pPr>
        <w:jc w:val="both"/>
        <w:rPr>
          <w:sz w:val="28"/>
          <w:szCs w:val="28"/>
        </w:rPr>
      </w:pPr>
    </w:p>
    <w:p w:rsidR="006B4BA2" w:rsidRDefault="00691084" w:rsidP="006B4BA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="006B4BA2">
        <w:rPr>
          <w:sz w:val="28"/>
          <w:szCs w:val="28"/>
        </w:rPr>
        <w:t xml:space="preserve">Глава Троицкого сельсовета                                                         М.М. </w:t>
      </w:r>
      <w:proofErr w:type="spellStart"/>
      <w:r w:rsidR="006B4BA2">
        <w:rPr>
          <w:sz w:val="28"/>
          <w:szCs w:val="28"/>
        </w:rPr>
        <w:t>Асуев</w:t>
      </w:r>
      <w:proofErr w:type="spellEnd"/>
    </w:p>
    <w:p w:rsidR="006B4BA2" w:rsidRDefault="006B4BA2" w:rsidP="006B4BA2">
      <w:pPr>
        <w:jc w:val="both"/>
        <w:rPr>
          <w:sz w:val="28"/>
          <w:szCs w:val="28"/>
        </w:rPr>
      </w:pPr>
    </w:p>
    <w:p w:rsidR="006B4BA2" w:rsidRDefault="006B4BA2" w:rsidP="006B4BA2">
      <w:pPr>
        <w:jc w:val="both"/>
        <w:rPr>
          <w:sz w:val="28"/>
          <w:szCs w:val="28"/>
        </w:rPr>
      </w:pPr>
    </w:p>
    <w:p w:rsidR="006B4BA2" w:rsidRDefault="006B4BA2" w:rsidP="006B4BA2">
      <w:pPr>
        <w:jc w:val="both"/>
        <w:rPr>
          <w:sz w:val="28"/>
          <w:szCs w:val="28"/>
        </w:rPr>
      </w:pPr>
    </w:p>
    <w:p w:rsidR="0064738C" w:rsidRDefault="0064738C"/>
    <w:sectPr w:rsidR="0064738C" w:rsidSect="00691084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D4CFA" w:rsidRDefault="00BD4CFA" w:rsidP="009042CF">
      <w:r>
        <w:separator/>
      </w:r>
    </w:p>
  </w:endnote>
  <w:endnote w:type="continuationSeparator" w:id="0">
    <w:p w:rsidR="00BD4CFA" w:rsidRDefault="00BD4CFA" w:rsidP="009042C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PT Sans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179C7" w:rsidRDefault="00BD4CFA"/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179C7" w:rsidRDefault="00BD4CFA"/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179C7" w:rsidRDefault="00BD4CFA"/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D4CFA" w:rsidRDefault="00BD4CFA" w:rsidP="009042CF">
      <w:r>
        <w:separator/>
      </w:r>
    </w:p>
  </w:footnote>
  <w:footnote w:type="continuationSeparator" w:id="0">
    <w:p w:rsidR="00BD4CFA" w:rsidRDefault="00BD4CFA" w:rsidP="009042CF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179C7" w:rsidRDefault="00BD4CFA"/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179C7" w:rsidRDefault="009042CF" w:rsidP="009042CF">
    <w:pPr>
      <w:pStyle w:val="a3"/>
      <w:tabs>
        <w:tab w:val="center" w:pos="4818"/>
        <w:tab w:val="left" w:pos="5460"/>
      </w:tabs>
    </w:pPr>
    <w:r>
      <w:rPr>
        <w:rFonts w:cs="Times New Roman"/>
      </w:rPr>
      <w:tab/>
    </w:r>
  </w:p>
  <w:p w:rsidR="006179C7" w:rsidRDefault="00BD4CFA">
    <w:pPr>
      <w:pStyle w:val="a3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179C7" w:rsidRDefault="00BD4CFA"/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2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6B4BA2"/>
    <w:rsid w:val="00155B50"/>
    <w:rsid w:val="00241246"/>
    <w:rsid w:val="003F6C31"/>
    <w:rsid w:val="004F0ED7"/>
    <w:rsid w:val="0060750A"/>
    <w:rsid w:val="0064738C"/>
    <w:rsid w:val="00691084"/>
    <w:rsid w:val="006B4BA2"/>
    <w:rsid w:val="00706E65"/>
    <w:rsid w:val="007D3549"/>
    <w:rsid w:val="00874292"/>
    <w:rsid w:val="009042CF"/>
    <w:rsid w:val="00A40AF3"/>
    <w:rsid w:val="00BB2B21"/>
    <w:rsid w:val="00BD4CFA"/>
    <w:rsid w:val="00E30C38"/>
    <w:rsid w:val="00E9273C"/>
    <w:rsid w:val="00EB5E4A"/>
    <w:rsid w:val="00EF1FE3"/>
    <w:rsid w:val="00F508D9"/>
    <w:rsid w:val="00F54AC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B4BA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Cell">
    <w:name w:val="ConsPlusCell"/>
    <w:rsid w:val="003F6C31"/>
    <w:pPr>
      <w:widowControl w:val="0"/>
      <w:suppressAutoHyphens/>
      <w:autoSpaceDE w:val="0"/>
      <w:spacing w:after="0" w:line="240" w:lineRule="auto"/>
    </w:pPr>
    <w:rPr>
      <w:rFonts w:ascii="Calibri" w:eastAsia="Times New Roman" w:hAnsi="Calibri" w:cs="Calibri"/>
      <w:lang w:eastAsia="ar-SA"/>
    </w:rPr>
  </w:style>
  <w:style w:type="character" w:customStyle="1" w:styleId="A5">
    <w:name w:val="A5"/>
    <w:rsid w:val="00EB5E4A"/>
    <w:rPr>
      <w:rFonts w:ascii="PT Sans" w:hAnsi="PT Sans" w:cs="PT Sans" w:hint="default"/>
      <w:color w:val="000000"/>
      <w:sz w:val="32"/>
      <w:szCs w:val="32"/>
    </w:rPr>
  </w:style>
  <w:style w:type="paragraph" w:styleId="a3">
    <w:name w:val="header"/>
    <w:basedOn w:val="a"/>
    <w:link w:val="a4"/>
    <w:rsid w:val="00EB5E4A"/>
    <w:pPr>
      <w:suppressAutoHyphens/>
    </w:pPr>
    <w:rPr>
      <w:rFonts w:ascii="Calibri" w:hAnsi="Calibri" w:cs="Calibri"/>
      <w:sz w:val="22"/>
      <w:szCs w:val="22"/>
      <w:lang w:eastAsia="ar-SA"/>
    </w:rPr>
  </w:style>
  <w:style w:type="character" w:customStyle="1" w:styleId="a4">
    <w:name w:val="Верхний колонтитул Знак"/>
    <w:basedOn w:val="a0"/>
    <w:link w:val="a3"/>
    <w:rsid w:val="00EB5E4A"/>
    <w:rPr>
      <w:rFonts w:ascii="Calibri" w:eastAsia="Times New Roman" w:hAnsi="Calibri" w:cs="Calibri"/>
      <w:lang w:eastAsia="ar-SA"/>
    </w:rPr>
  </w:style>
  <w:style w:type="paragraph" w:customStyle="1" w:styleId="ConsPlusNonformat">
    <w:name w:val="ConsPlusNonformat"/>
    <w:rsid w:val="00EB5E4A"/>
    <w:pPr>
      <w:suppressAutoHyphens/>
      <w:autoSpaceDE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51207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4</Pages>
  <Words>489</Words>
  <Characters>2789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3272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8</cp:revision>
  <dcterms:created xsi:type="dcterms:W3CDTF">2015-12-28T05:25:00Z</dcterms:created>
  <dcterms:modified xsi:type="dcterms:W3CDTF">2017-05-18T08:39:00Z</dcterms:modified>
</cp:coreProperties>
</file>