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6DC" w:rsidRPr="00155E0A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55E0A">
        <w:rPr>
          <w:rFonts w:ascii="Times New Roman" w:hAnsi="Times New Roman"/>
          <w:b/>
          <w:bCs/>
          <w:sz w:val="28"/>
          <w:szCs w:val="28"/>
        </w:rPr>
        <w:t xml:space="preserve">СОВЕТ </w:t>
      </w:r>
      <w:r w:rsidR="004179B5">
        <w:rPr>
          <w:rFonts w:ascii="Times New Roman" w:hAnsi="Times New Roman"/>
          <w:b/>
          <w:bCs/>
          <w:sz w:val="28"/>
          <w:szCs w:val="28"/>
        </w:rPr>
        <w:t xml:space="preserve">ДЕПУТАТОВ ТРОИЦКОГО СЕЛЬСОВЕТА </w:t>
      </w:r>
      <w:r w:rsidRPr="00155E0A">
        <w:rPr>
          <w:rFonts w:ascii="Times New Roman" w:hAnsi="Times New Roman"/>
          <w:b/>
          <w:bCs/>
          <w:sz w:val="28"/>
          <w:szCs w:val="28"/>
        </w:rPr>
        <w:t xml:space="preserve">КОЧКОВСКОГО РАЙОНА НОВОСИБИРСКОЙ ОБЛАСТИ </w:t>
      </w:r>
    </w:p>
    <w:p w:rsidR="002E16DC" w:rsidRPr="00155E0A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55E0A">
        <w:rPr>
          <w:rFonts w:ascii="Times New Roman" w:hAnsi="Times New Roman"/>
          <w:b/>
          <w:bCs/>
          <w:sz w:val="28"/>
          <w:szCs w:val="28"/>
        </w:rPr>
        <w:t>(пятого созыва)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2B6601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60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2E16DC" w:rsidRPr="00C55928" w:rsidRDefault="00155E0A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</w:t>
      </w:r>
      <w:r w:rsidR="002E16DC">
        <w:rPr>
          <w:rFonts w:ascii="Times New Roman" w:hAnsi="Times New Roman"/>
          <w:bCs/>
          <w:sz w:val="28"/>
          <w:szCs w:val="28"/>
        </w:rPr>
        <w:t>евятнадцатой  сессии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17.10.2017                                                            </w:t>
      </w:r>
      <w:r w:rsidR="00155E0A">
        <w:rPr>
          <w:rFonts w:ascii="Times New Roman" w:hAnsi="Times New Roman"/>
          <w:bCs/>
          <w:sz w:val="28"/>
          <w:szCs w:val="28"/>
        </w:rPr>
        <w:t xml:space="preserve"> 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   № 3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 Положении</w:t>
      </w:r>
      <w:r w:rsidRPr="00C55928">
        <w:rPr>
          <w:rFonts w:ascii="Times New Roman" w:hAnsi="Times New Roman"/>
          <w:b/>
          <w:sz w:val="28"/>
          <w:szCs w:val="28"/>
          <w:lang w:eastAsia="ru-RU"/>
        </w:rPr>
        <w:t xml:space="preserve"> о старосте сельского населенного пункта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Троицкого сельсовета Кочковского района Новосибирской области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4179B5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C55928">
        <w:rPr>
          <w:rFonts w:ascii="Times New Roman" w:hAnsi="Times New Roman"/>
          <w:sz w:val="28"/>
          <w:szCs w:val="28"/>
        </w:rPr>
        <w:t>132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-ОЗ </w:t>
      </w:r>
      <w:r w:rsidRPr="00C55928">
        <w:rPr>
          <w:rFonts w:ascii="Times New Roman" w:hAnsi="Times New Roman"/>
          <w:sz w:val="28"/>
          <w:szCs w:val="28"/>
        </w:rPr>
        <w:t>«О старостах сельских населенных пунктов в Новосибирской области»</w:t>
      </w:r>
      <w:r w:rsidR="002B6601">
        <w:rPr>
          <w:rFonts w:ascii="Times New Roman" w:hAnsi="Times New Roman"/>
          <w:sz w:val="28"/>
          <w:szCs w:val="28"/>
          <w:lang w:eastAsia="ru-RU"/>
        </w:rPr>
        <w:t>, статьей  3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55928">
        <w:rPr>
          <w:rFonts w:ascii="Times New Roman" w:hAnsi="Times New Roman"/>
          <w:bCs/>
          <w:sz w:val="28"/>
          <w:szCs w:val="28"/>
        </w:rPr>
        <w:t>Устава</w:t>
      </w:r>
      <w:r w:rsidRPr="00C55928">
        <w:rPr>
          <w:rFonts w:ascii="Times New Roman" w:hAnsi="Times New Roman"/>
          <w:bCs/>
          <w:sz w:val="28"/>
          <w:szCs w:val="28"/>
          <w:vertAlign w:val="superscript"/>
        </w:rPr>
        <w:footnoteReference w:id="2"/>
      </w:r>
      <w:r>
        <w:rPr>
          <w:rFonts w:ascii="Times New Roman" w:hAnsi="Times New Roman"/>
          <w:bCs/>
          <w:sz w:val="28"/>
          <w:szCs w:val="28"/>
        </w:rPr>
        <w:t xml:space="preserve"> Троицкого сельсовета Кочковского района Новосибирской области </w:t>
      </w:r>
      <w:r w:rsidRPr="00C55928">
        <w:rPr>
          <w:rFonts w:ascii="Times New Roman" w:hAnsi="Times New Roman"/>
          <w:bCs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Совет депутатов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РЕШИЛ: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1.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>Утвердить Положение о старо</w:t>
      </w:r>
      <w:r>
        <w:rPr>
          <w:rFonts w:ascii="Times New Roman" w:hAnsi="Times New Roman"/>
          <w:sz w:val="28"/>
          <w:szCs w:val="28"/>
          <w:lang w:eastAsia="ru-RU"/>
        </w:rPr>
        <w:t>сте сельского населенного пун</w:t>
      </w:r>
      <w:r w:rsidRPr="002B6601">
        <w:rPr>
          <w:rFonts w:ascii="Times New Roman" w:hAnsi="Times New Roman"/>
          <w:sz w:val="28"/>
          <w:szCs w:val="28"/>
          <w:lang w:eastAsia="ru-RU"/>
        </w:rPr>
        <w:t>кта Троицкого сельсовета Кочковского района Новосибирской области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2E16DC" w:rsidRPr="00C55928" w:rsidRDefault="002E16DC" w:rsidP="002E16DC">
      <w:pPr>
        <w:spacing w:after="0" w:line="259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согласно приложению к настоящему Решению.</w:t>
      </w:r>
    </w:p>
    <w:p w:rsidR="002E16DC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«Троицкий вестник»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и на официальном сайте </w:t>
      </w:r>
      <w:r>
        <w:rPr>
          <w:rFonts w:ascii="Times New Roman" w:hAnsi="Times New Roman"/>
          <w:color w:val="000000"/>
          <w:sz w:val="28"/>
          <w:szCs w:val="28"/>
        </w:rPr>
        <w:t>администрации Троицкого сельсовета</w:t>
      </w:r>
      <w:r w:rsidR="002B6601">
        <w:rPr>
          <w:rFonts w:ascii="Times New Roman" w:hAnsi="Times New Roman"/>
          <w:color w:val="000000"/>
          <w:sz w:val="28"/>
          <w:szCs w:val="28"/>
        </w:rPr>
        <w:t>.</w:t>
      </w:r>
    </w:p>
    <w:p w:rsidR="002E16DC" w:rsidRPr="00C55928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Настоящее Решение вступает в силу после его официального опубликования. </w:t>
      </w:r>
    </w:p>
    <w:p w:rsidR="002E16DC" w:rsidRPr="00C55928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Председатель Совета депутатов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Троицкого сельсовета Кочковского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района Новосибирской области                                           М.М. Асуев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Троицкого сельсовета Кочковского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района Новосибирской области                                           М.М. Асуев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к решению № 3</w:t>
      </w:r>
    </w:p>
    <w:p w:rsidR="002E16DC" w:rsidRDefault="002B6601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2E16DC">
        <w:rPr>
          <w:rFonts w:ascii="Times New Roman" w:hAnsi="Times New Roman"/>
          <w:sz w:val="28"/>
          <w:szCs w:val="28"/>
          <w:lang w:eastAsia="ru-RU"/>
        </w:rPr>
        <w:t xml:space="preserve">евятнадцатой сессии Совета депутатов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Троицкого сельсовета Кочковского района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От 17.10.2017</w:t>
      </w:r>
      <w:bookmarkStart w:id="0" w:name="_GoBack"/>
      <w:bookmarkEnd w:id="0"/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4179B5" w:rsidRPr="00C55928" w:rsidRDefault="004179B5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/>
          <w:sz w:val="28"/>
          <w:szCs w:val="28"/>
          <w:lang w:eastAsia="ru-RU"/>
        </w:rPr>
        <w:t xml:space="preserve">Положение о старосте сельского населенного пункта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Троицкого сельсовета Кочковского района Новосибирской области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Настоящее Положение определяет статус, порядок избрания и прекращения полномочий старосты сельского населенного пункта (поселка, села, деревни, иного </w:t>
      </w:r>
      <w:r>
        <w:rPr>
          <w:rFonts w:ascii="Times New Roman" w:hAnsi="Times New Roman"/>
          <w:sz w:val="28"/>
          <w:szCs w:val="28"/>
        </w:rPr>
        <w:t xml:space="preserve">населенного пункта) (далее </w:t>
      </w:r>
      <w:r w:rsidRPr="00C55928">
        <w:rPr>
          <w:rFonts w:ascii="Times New Roman" w:hAnsi="Times New Roman"/>
          <w:sz w:val="28"/>
          <w:szCs w:val="28"/>
        </w:rPr>
        <w:t xml:space="preserve"> староста) на территории </w:t>
      </w:r>
      <w:r>
        <w:rPr>
          <w:rFonts w:ascii="Times New Roman" w:hAnsi="Times New Roman"/>
          <w:sz w:val="28"/>
          <w:szCs w:val="28"/>
        </w:rPr>
        <w:t xml:space="preserve">Троицкого сельсовета Кочковского района Новосибирской области </w:t>
      </w:r>
      <w:r w:rsidRPr="00C55928">
        <w:rPr>
          <w:rFonts w:ascii="Times New Roman" w:hAnsi="Times New Roman"/>
          <w:sz w:val="28"/>
          <w:szCs w:val="28"/>
        </w:rPr>
        <w:t xml:space="preserve">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1.Общие положения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1.1.Институт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Староста может представлять интересы нескольких населенных пунктов.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1.2.В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1.3.Староста осуществляют свою деятельность на принципах законности и добровольности.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2.Избрание старосты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2.1.В поселении староста (старосты) избирается в следующих сельских населенных пунктах</w:t>
      </w:r>
      <w:r w:rsidRPr="00C55928">
        <w:rPr>
          <w:rFonts w:ascii="Times New Roman" w:hAnsi="Times New Roman"/>
          <w:i/>
          <w:sz w:val="28"/>
          <w:szCs w:val="28"/>
        </w:rPr>
        <w:t>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2.1.1</w:t>
      </w:r>
      <w:r>
        <w:rPr>
          <w:rFonts w:ascii="Times New Roman" w:hAnsi="Times New Roman"/>
          <w:sz w:val="28"/>
          <w:szCs w:val="28"/>
        </w:rPr>
        <w:t>п. Рождественский</w:t>
      </w:r>
      <w:r w:rsidRPr="00C55928">
        <w:rPr>
          <w:rFonts w:ascii="Times New Roman" w:hAnsi="Times New Roman"/>
          <w:sz w:val="28"/>
          <w:szCs w:val="28"/>
        </w:rPr>
        <w:t>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2.1.2.</w:t>
      </w:r>
      <w:r>
        <w:rPr>
          <w:rFonts w:ascii="Times New Roman" w:hAnsi="Times New Roman"/>
          <w:sz w:val="28"/>
          <w:szCs w:val="28"/>
        </w:rPr>
        <w:t>п. Земировский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3"/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2.2.Старостой может быть избран гражданин Российской Федерации, достигший возраста 18 лет, постоянно проживающий в границах населенного пункта, указанного в пункте 2.1 настоящего Положения.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2.3.Старостой не может быть избран гражданин Российской Федерации, который: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2.3.1.замещает муниципальную должность, должность муниципальной службы, государственную должность Новосибирской области, должность государственной гражданской службы Новосибирской области, должность государственной службы Российской Федерации, государственную должность Российской Федерации;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2.3.2.признан недееспособным или ограниченно дееспособным на основании решения суда, вступившего в законную силу;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2.3.3.имеет непогашенную или неснятую судимость;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2.3.4.приобрел гражданство иностранного государства, либо получил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2.4.</w:t>
      </w:r>
      <w:r w:rsidRPr="00C55928">
        <w:rPr>
          <w:rFonts w:ascii="Times New Roman" w:hAnsi="Times New Roman"/>
          <w:sz w:val="28"/>
          <w:szCs w:val="28"/>
        </w:rPr>
        <w:t>Староста избирается на собрании жителей сельского населенного пункта, постоянно проживающих в данном сельском населенном пункте, достигших возраста 16 лет.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Граждане Российской Федерации, не проживающие постоянно на территории данного сельского населенного пункта, но имеющие в границах данного сельского населенного пункта недвижимое имущество, принадлежащее им на праве собственности, также могут участвовать в работе собрания по избранию старосты с правом совещательного голоса.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2.5.Кандидаты в старосты могут выдвигаться жителями, указанными в абзаце первом пункта 2.4 настоящего Положения, в порядке самовыдвижения, по предложению Главы поселения,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2.6.С инициативой по организации собрания по избранию старосты могут выступать жители сельского населенного пункта (в количестве не менее 10 человек), Глава поселения, Совет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2.7.Собрания по избранию старосты, проводимые по инициативе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</w:rPr>
        <w:t xml:space="preserve"> назначаются постановлением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  <w:r w:rsidRPr="00C55928">
        <w:rPr>
          <w:rFonts w:ascii="Times New Roman" w:hAnsi="Times New Roman"/>
          <w:sz w:val="28"/>
          <w:szCs w:val="28"/>
        </w:rPr>
        <w:t xml:space="preserve"> Собрания, проводимые по инициативе жителей или Совета депутатов поселения, назначаются решением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2.8.Подготовка собрания осуществляется открыто и гласно. Постановление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</w:rPr>
        <w:t xml:space="preserve"> решение Совета депутатов поселения о назначении собрания должны содержать сведения о дате, времени, месте проведения собрания, вопросе, выносимом на собрание. Орган местного самоуправления поселения, назначивший собрание, должен известить жителей о готовящемся собрании не позднее чем за 5 рабочих дней до дня его проведения.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2.9.Органы местного самоуправления поселения направляют для участия в собрании жителей своего представителя с правом совещательного голоса.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C55928">
        <w:rPr>
          <w:rFonts w:ascii="Times New Roman" w:hAnsi="Times New Roman"/>
          <w:sz w:val="28"/>
          <w:szCs w:val="28"/>
        </w:rPr>
        <w:t>2.10.Собрание считается правомочным, если в нем принимает участие не менее одной трети жителей, указанных вабзаце первом пункта 2.4 настоящего Положения</w:t>
      </w:r>
      <w:r w:rsidRPr="00C55928">
        <w:rPr>
          <w:rFonts w:ascii="Arial" w:hAnsi="Arial" w:cs="Arial"/>
          <w:sz w:val="20"/>
          <w:szCs w:val="20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Решение об избрании старосты осуществляется путем проведения открытого или тайного голосования. Вид голосования определяется решением, принятым наибольшим количеством голосов жителей, указанных в абзаце первом пункта 2.4 настоящего положения, принявших участие в собрании. Для организации подсчета голосов может образовываться счетная комиссия.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2.11.Избранным старостой считается кандидат, набравший наибольшее количество голосов жителей, указанных в абзаце первом пункта 2.4 настоящего Положения, принявших участие в собрании.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2.12.Староста избирается сроком на пять лет.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2.13.Итоги собрания подлежат официальному опубликованию (обнародованию).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2.14.Протокол собрания хранится в администрации поселения.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2.15.Староста имеет удостоверение, выдаваемое администрацией поселения по форме согласно приложению к настоящему Положению.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2.16.Проведение собраний по переизбранию, досрочному прекращению полномочий старосты проводится в том же порядке, что и проведение собрания по избранию старосты.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2.17.Полномочия старосты прекращаются по истечении срока полномочий, а также могут быть прекращены досрочно в случаях: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2.17.1.смерти;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2.17.2.подачи старостой личного заявления в администрацию поселения о досрочном прекращении своих полномочий;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2.17.3.по решению собрания, проводимого в порядке, установленном пунктом 2.16. настоящего Положения;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2.17.4.объединения (разделения) двух и более населенных пунктов;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2.17.5.переезда старосты на постоянное место жительства за пределы сельского населенного пункта (сельских населенных пунктов), в пределах которого он осуществляет свою деятельность;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 xml:space="preserve">2.17.6.вступление в отношении старосты в законную силу обвинительного приговора суда;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2.17.7.признания старосты судом недееспособным (ограниченно дееспособным);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2.17.8.утраты старостой гражданства Российской Федерации, приобретения им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2.17.9.избрания (назначения) старосты на</w:t>
      </w:r>
      <w:r w:rsidRPr="00873884">
        <w:rPr>
          <w:rFonts w:ascii="Times New Roman" w:hAnsi="Times New Roman"/>
          <w:sz w:val="28"/>
          <w:szCs w:val="28"/>
        </w:rPr>
        <w:t>должность государственной службы Российской Федерации, государственную</w:t>
      </w:r>
      <w:r>
        <w:rPr>
          <w:rFonts w:ascii="Times New Roman" w:hAnsi="Times New Roman"/>
          <w:sz w:val="28"/>
          <w:szCs w:val="28"/>
        </w:rPr>
        <w:t xml:space="preserve"> должность Российской Федерации,</w:t>
      </w:r>
      <w:r w:rsidRPr="00C55928">
        <w:rPr>
          <w:rFonts w:ascii="Times New Roman" w:hAnsi="Times New Roman"/>
          <w:sz w:val="28"/>
          <w:szCs w:val="28"/>
        </w:rPr>
        <w:t xml:space="preserve"> государственную должность Новосибирской области, должность государственной гражданской службы Новосибирской области, муниципальную должность или должность муниципальной службы.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3.Права и обязанности старосты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FB1926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3.1.Староста обязан</w:t>
      </w:r>
      <w:r>
        <w:rPr>
          <w:rFonts w:ascii="Times New Roman" w:hAnsi="Times New Roman"/>
          <w:sz w:val="28"/>
          <w:szCs w:val="28"/>
        </w:rPr>
        <w:t xml:space="preserve"> во взаимодействии с органами местного самоуправления  Троицкого сельсовета </w:t>
      </w:r>
      <w:r w:rsidRPr="00FB1926">
        <w:rPr>
          <w:rFonts w:ascii="Times New Roman" w:hAnsi="Times New Roman"/>
          <w:i/>
          <w:sz w:val="28"/>
          <w:szCs w:val="28"/>
        </w:rPr>
        <w:t>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3.1.1.</w:t>
      </w:r>
      <w:r>
        <w:rPr>
          <w:rFonts w:ascii="Times New Roman" w:hAnsi="Times New Roman"/>
          <w:sz w:val="28"/>
          <w:szCs w:val="28"/>
        </w:rPr>
        <w:t>содействовать исполнению</w:t>
      </w:r>
      <w:r w:rsidRPr="00C55928">
        <w:rPr>
          <w:rFonts w:ascii="Times New Roman" w:hAnsi="Times New Roman"/>
          <w:sz w:val="28"/>
          <w:szCs w:val="28"/>
        </w:rPr>
        <w:t xml:space="preserve"> решений, принятых на собраниях жителей сельского населенного пункта (сельских населенных пунктов)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4"/>
      </w:r>
      <w:r w:rsidRPr="00C55928">
        <w:rPr>
          <w:rFonts w:ascii="Times New Roman" w:hAnsi="Times New Roman"/>
          <w:sz w:val="28"/>
          <w:szCs w:val="28"/>
        </w:rPr>
        <w:t xml:space="preserve">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3.1.2.содействовать реализации решений органов местного самоуправления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3.1.3.организовывать на добровольных началах участие населения в работах по благоустройству и озеленению территорий общего пользования (улицы, проезды, и другие территории общего пользования), обелисков, памятников, а также информировать администрацию поселения о состоянии дорог в зимний и летний период;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3.1.4.оказывать содействие администрации поселения и организациям, ответственным за содержание территорий, в организации сбора мусора;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3.1.5.организовывать население на проведение на добровольных началах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элементов, надворных построек, ограждений, расположенных на принадлежащих гражданам земельных участках;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3.1.6</w:t>
      </w:r>
      <w:r w:rsidRPr="00C55928">
        <w:rPr>
          <w:rFonts w:ascii="Times New Roman" w:hAnsi="Times New Roman"/>
          <w:color w:val="000000"/>
          <w:sz w:val="28"/>
          <w:szCs w:val="28"/>
        </w:rPr>
        <w:t>.</w:t>
      </w:r>
      <w:r w:rsidRPr="00C55928">
        <w:rPr>
          <w:rFonts w:ascii="Times New Roman" w:hAnsi="Times New Roman"/>
          <w:sz w:val="28"/>
          <w:szCs w:val="28"/>
        </w:rPr>
        <w:t>информировать администрацию поселения о неудовлетворительном состоянии уличного освещения;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3.1.7.информироватьадминистрацию поселения о ставших ему известными случаях самовольного строительства и проведения земляных работ на подведомственной территории;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3.1.8.информировать администрацию поселения о состоянии прудов, водоемов, колодцев и подъездов к ним, предназначенных для обеспечения пожарной безопасности на территории соответствующего сельского населенного пункта (сельских населенных пунктов), требующем вмешательства уполномоченных органов власти;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3.1.9.осуществлять взаимодействие с органами полиции по укреплению общественного порядка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3.1.10.оказывать содействие органам местного самоуправления в обнародовании муниципальных правовых актов;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3.1.11.по поручению главы поселениявзаимодействовать с единой дежурно-диспетчерской службой (далее ‒ ЕДДС) соответствующего поселения, муниципального района по вопросам обеспечения безопасности в повседневной деятельности, при возникновении чрезвычайных ситуаций и происшествий, а также с федеральным казенным учреждением «Центр управления в кризисных ситуациях Главного управления МЧС России по Новосибирской области» в случае невозможности доведения информации до ЕДДС;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3.1.12.информировать администрацию поселенияо необходимости оказания помощи социально незащищенным категориям граждан (инвалиды, одинокие престарелые граждане, многодетные семьи, и другие граждане, находящиеся в трудной жизненной ситуации), зарегистрированным на территории сельского населенного пункта (сельских населенных пунктов)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3.1.13.вносить предложения от имени жителей сельского населенного пункта (сельских населенных пунктов)поселенияв органы местного самоуправления поселениядля планирования и формирования бюджета поселения в части расходных обязательств поселенияв отношении соответствующей территории;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3.1.14.принимать участие в обсуждении заявок на конкурс грантов поселений, реализация которых планируется на территории сельского населенного пункта (сельских населенных пунктов)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3.1.15.не реже одного раза в год информировать жителей сельского населенного пункта (сельских населенных пунктов) о проведенной работе.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3.2.Староста имеет право: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3.2.1.представлять интересы населения, проживающего на соответствующей территории, в органах местного самоуправления поселения, в организациях, предприятиях, учреждениях, осуществляющих свою деятельность на территории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3.2.2.оказывать содействие органам местного самоуправления поселения в созыве собрания жителей сельского населенного пункта (сельских населенных пунктов), на территории которого староста осуществляет свою деятельность;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3.2.3.обращаться в органы местного самоуправления поселения, с инициативой о проведении, собраний, иных мероприятий с участием жителей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3.2.4.обращаться по вопросам, входящим в его компетенцию, к главе поселения, в администрацию 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в Совет депутатов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3.2.5.осуществлять взаимодействие с общественными и иными организациями в целях решения вопросов жизнеобеспечения населения, проведения мероприятий, связанных с благоустройством сельского населенного пункта (сельских населенных пунктов), организацией досуга населения, оказания помощи гражданам;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3.2.6.сообщать в администрацию поселенияо неиспользуемых или используемых не по назначению земельных участках, расположенных в пределах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3.2.7.по приглашению субъектов общественного контроля участвовать в мероприятиях по осуществлению общественного контроля, в том числе проводимых общественными инспекциями, группами общественного контроля на территории соответствующего сельского населенного пункта;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3.2.8.принимать участие в оказании социальной помощи гражданам, находящимся в трудной жизненной ситуации, постоянно проживающим на территории сельского населенного пункта (сельских населенных пунктов), совместно с представителями администрации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3.2.9.принимать участие в организации и проведении культурно-массовых, физкультурно-оздоровительных и спортивных мероприятий, а также досуга населения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3.2.10.информировать администрацию поселения, Совет депутатов поселения о поступивших устных заявлениях, предложениях, жалобах граждан;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3.2.11.оказывать содействие в организации и проведении дней главы поселения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3.2.12.принимать участие в обсуждениизаявок на конкурсы социально-значимых проектов, реализация которых планируется на территории соответствующего сельского населенного пункта (сельских населенных пунктов).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4.Материально-техническое и организационное обеспечение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spacing w:after="0" w:line="259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4.1.Затраты, связанные с материально-техническим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4.2.</w:t>
      </w:r>
      <w:r w:rsidRPr="00C55928">
        <w:rPr>
          <w:rFonts w:ascii="Times New Roman" w:hAnsi="Times New Roman"/>
          <w:sz w:val="28"/>
          <w:szCs w:val="28"/>
        </w:rPr>
        <w:t>Староста осуществляет свои полномочия на безвозмездной основе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5"/>
      </w:r>
      <w:r w:rsidRPr="00C55928">
        <w:rPr>
          <w:rFonts w:ascii="Times New Roman" w:hAnsi="Times New Roman"/>
          <w:sz w:val="28"/>
          <w:szCs w:val="28"/>
        </w:rPr>
        <w:t>.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</w:t>
      </w:r>
      <w:r w:rsidRPr="00C55928">
        <w:rPr>
          <w:rFonts w:ascii="Times New Roman" w:hAnsi="Times New Roman"/>
          <w:sz w:val="28"/>
          <w:szCs w:val="28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5.1.</w:t>
      </w:r>
      <w:r w:rsidRPr="00C55928">
        <w:rPr>
          <w:rFonts w:ascii="Times New Roman" w:hAnsi="Times New Roman"/>
          <w:sz w:val="28"/>
          <w:szCs w:val="28"/>
        </w:rPr>
        <w:t>Староста осуществляет свою деятельность во взаимодействии с органами государственной власти, органами местного самоуправления, иными органами и организациями, гражданами посредством: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5.1.1.направления запросов, обращений в письменной или устной форме, в форме электронного документа </w:t>
      </w:r>
      <w:r w:rsidRPr="00C55928">
        <w:rPr>
          <w:rFonts w:ascii="Times New Roman" w:hAnsi="Times New Roman"/>
          <w:bCs/>
          <w:sz w:val="28"/>
          <w:szCs w:val="28"/>
        </w:rPr>
        <w:t xml:space="preserve">в </w:t>
      </w:r>
      <w:r w:rsidRPr="00C55928">
        <w:rPr>
          <w:rFonts w:ascii="Times New Roman" w:hAnsi="Times New Roman"/>
          <w:sz w:val="28"/>
          <w:szCs w:val="28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5.1.2.организации и проведения в целях решения возложенных на него полномочий собраний жителей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5.1.3.информирования населения о результатах своей деятельности;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5.1.4.участия в работе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рабочих групп, рабочих комиссий, сессий с правом совещательного голоса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6"/>
      </w:r>
      <w:r w:rsidRPr="00C55928">
        <w:rPr>
          <w:rFonts w:ascii="Times New Roman" w:hAnsi="Times New Roman"/>
          <w:sz w:val="28"/>
          <w:szCs w:val="28"/>
        </w:rPr>
        <w:t>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5.1.5.</w:t>
      </w:r>
      <w:r w:rsidRPr="00C55928">
        <w:rPr>
          <w:rFonts w:ascii="Times New Roman" w:hAnsi="Times New Roman"/>
          <w:sz w:val="28"/>
          <w:szCs w:val="28"/>
        </w:rPr>
        <w:t xml:space="preserve">участия в работе администрации поселения,проводимых рабочих совещаниях по вопросам, относящимся к компетенции старосты;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5.1.6.</w:t>
      </w:r>
      <w:r w:rsidRPr="00C55928">
        <w:rPr>
          <w:rFonts w:ascii="Times New Roman" w:hAnsi="Times New Roman"/>
          <w:bCs/>
          <w:sz w:val="28"/>
          <w:szCs w:val="28"/>
        </w:rPr>
        <w:t xml:space="preserve">получения от администрации </w:t>
      </w:r>
      <w:r w:rsidRPr="00C55928">
        <w:rPr>
          <w:rFonts w:ascii="Times New Roman" w:hAnsi="Times New Roman"/>
          <w:sz w:val="28"/>
          <w:szCs w:val="28"/>
        </w:rPr>
        <w:t>поселения</w:t>
      </w:r>
      <w:r w:rsidRPr="00C55928">
        <w:rPr>
          <w:rFonts w:ascii="Times New Roman" w:hAnsi="Times New Roman"/>
          <w:bCs/>
          <w:sz w:val="28"/>
          <w:szCs w:val="28"/>
        </w:rPr>
        <w:t xml:space="preserve">сведений о принятых муниципальных правовых актах </w:t>
      </w:r>
      <w:r w:rsidRPr="00C55928">
        <w:rPr>
          <w:rFonts w:ascii="Times New Roman" w:hAnsi="Times New Roman"/>
          <w:sz w:val="28"/>
          <w:szCs w:val="28"/>
        </w:rPr>
        <w:t>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а также актах органов государственной власти, затрагивающих интересы жителей сельского населенного пункта (сельских населенных пунктов);</w:t>
      </w:r>
    </w:p>
    <w:p w:rsidR="002E16DC" w:rsidRPr="002B6601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 xml:space="preserve">5.1.7.получения материально-технической и организационной поддержки, оказываемой в соответствии с </w:t>
      </w:r>
      <w:r w:rsidR="002B6601">
        <w:rPr>
          <w:rFonts w:ascii="Times New Roman" w:hAnsi="Times New Roman"/>
          <w:bCs/>
          <w:sz w:val="28"/>
          <w:szCs w:val="28"/>
        </w:rPr>
        <w:t>разделом 4 настоящего Положения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 xml:space="preserve">5.1.8.реализации иных форм взаимодействия, </w:t>
      </w:r>
      <w:r w:rsidRPr="00C55928">
        <w:rPr>
          <w:rFonts w:ascii="Times New Roman" w:hAnsi="Times New Roman"/>
          <w:sz w:val="28"/>
          <w:szCs w:val="28"/>
        </w:rPr>
        <w:t>не противоречащих законодательству Российской Федерации, законодательству Новосибирской области, муниципальным правовым актам.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4179B5" w:rsidRDefault="004179B5" w:rsidP="002E16DC">
      <w:pPr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4179B5" w:rsidRDefault="004179B5" w:rsidP="002E16DC">
      <w:pPr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Приложение</w:t>
      </w:r>
    </w:p>
    <w:p w:rsidR="002E16DC" w:rsidRPr="00C55928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lastRenderedPageBreak/>
        <w:t xml:space="preserve">к Положению о старосте сельского </w:t>
      </w:r>
    </w:p>
    <w:p w:rsidR="002B6601" w:rsidRPr="002B6601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населенного пункта </w:t>
      </w:r>
      <w:r w:rsidR="002B6601" w:rsidRPr="002B6601">
        <w:rPr>
          <w:rFonts w:ascii="Times New Roman" w:hAnsi="Times New Roman"/>
          <w:sz w:val="28"/>
          <w:szCs w:val="28"/>
          <w:lang w:eastAsia="ru-RU"/>
        </w:rPr>
        <w:t>Троицкого  сельсовета</w:t>
      </w:r>
    </w:p>
    <w:p w:rsidR="002B6601" w:rsidRPr="002B6601" w:rsidRDefault="002B6601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 w:rsidRPr="002B6601">
        <w:rPr>
          <w:rFonts w:ascii="Times New Roman" w:hAnsi="Times New Roman"/>
          <w:sz w:val="28"/>
          <w:szCs w:val="28"/>
          <w:lang w:eastAsia="ru-RU"/>
        </w:rPr>
        <w:t xml:space="preserve"> Кочковского района Новосибирской области </w:t>
      </w:r>
    </w:p>
    <w:p w:rsidR="002B6601" w:rsidRPr="002B6601" w:rsidRDefault="002B6601" w:rsidP="002B6601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Удостоверение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старосты сельского населенного пункта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4807"/>
        <w:gridCol w:w="4764"/>
      </w:tblGrid>
      <w:tr w:rsidR="002E16DC" w:rsidRPr="00C55928" w:rsidTr="002B6601">
        <w:tc>
          <w:tcPr>
            <w:tcW w:w="4807" w:type="dxa"/>
          </w:tcPr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037F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МО </w:t>
            </w:r>
            <w:r w:rsidR="002B660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Троицкий сельсовет 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 (наименование МО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УДОСТОВЕРЕНИЕ №</w:t>
            </w:r>
            <w:r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1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 w:rsidRPr="00C037FF">
              <w:rPr>
                <w:rFonts w:ascii="Times New Roman" w:hAnsi="Times New Roman"/>
                <w:sz w:val="20"/>
                <w:szCs w:val="20"/>
              </w:rPr>
              <w:t>Место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sz w:val="20"/>
                <w:szCs w:val="20"/>
              </w:rPr>
              <w:t>для фотографии</w:t>
            </w:r>
            <w:r w:rsidRPr="00C55928"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(личная подпись)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Место печати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Действительно до ____________________ 20__года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Продлено до _________________________20__года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64" w:type="dxa"/>
          </w:tcPr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Фамилия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  <w:p w:rsidR="002E16DC" w:rsidRPr="008B12ED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Имя 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тчество 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Является </w:t>
            </w:r>
            <w:r w:rsidR="002B6601">
              <w:rPr>
                <w:rFonts w:ascii="Times New Roman" w:hAnsi="Times New Roman"/>
                <w:color w:val="FF0000"/>
                <w:sz w:val="28"/>
                <w:szCs w:val="28"/>
              </w:rPr>
              <w:t>____________</w:t>
            </w:r>
          </w:p>
          <w:p w:rsidR="002E16DC" w:rsidRPr="00C55928" w:rsidRDefault="002B6601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    _____________ </w:t>
            </w:r>
            <w:r w:rsidR="002E16DC" w:rsidRPr="00C55928">
              <w:rPr>
                <w:rFonts w:ascii="Times New Roman" w:hAnsi="Times New Roman"/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color w:val="0070C0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b/>
                <w:color w:val="0070C0"/>
                <w:sz w:val="20"/>
                <w:szCs w:val="20"/>
              </w:rPr>
            </w:pPr>
            <w:r w:rsidRPr="00C037FF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 xml:space="preserve">Глава администрации </w:t>
            </w:r>
            <w:r w:rsidR="002B6601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 xml:space="preserve">Троицкого </w:t>
            </w:r>
            <w:r w:rsidRPr="00C037FF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>сельсовета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C037FF">
              <w:rPr>
                <w:rFonts w:ascii="Times New Roman" w:hAnsi="Times New Roman"/>
                <w:color w:val="0070C0"/>
                <w:sz w:val="16"/>
                <w:szCs w:val="16"/>
              </w:rPr>
              <w:t>(наименование муниципального образования</w:t>
            </w:r>
            <w:r w:rsidRPr="00C037FF">
              <w:rPr>
                <w:rFonts w:ascii="Times New Roman" w:hAnsi="Times New Roman"/>
                <w:sz w:val="16"/>
                <w:szCs w:val="16"/>
              </w:rPr>
              <w:t>)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____________ ______________</w:t>
            </w:r>
            <w:r w:rsidR="002B6601">
              <w:rPr>
                <w:rFonts w:ascii="Times New Roman" w:hAnsi="Times New Roman"/>
                <w:sz w:val="20"/>
                <w:szCs w:val="20"/>
              </w:rPr>
              <w:t>М.М. Асуев</w:t>
            </w:r>
            <w:r w:rsidRPr="00C037FF">
              <w:rPr>
                <w:rFonts w:ascii="Times New Roman" w:hAnsi="Times New Roman"/>
                <w:b/>
                <w:sz w:val="24"/>
                <w:szCs w:val="24"/>
              </w:rPr>
              <w:t>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ПодписьФИО</w:t>
            </w:r>
          </w:p>
        </w:tc>
      </w:tr>
    </w:tbl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6DCB" w:rsidRDefault="00606DCB"/>
    <w:sectPr w:rsidR="00606DCB" w:rsidSect="00175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4A4E" w:rsidRDefault="00FF4A4E" w:rsidP="002E16DC">
      <w:pPr>
        <w:spacing w:after="0" w:line="240" w:lineRule="auto"/>
      </w:pPr>
      <w:r>
        <w:separator/>
      </w:r>
    </w:p>
  </w:endnote>
  <w:endnote w:type="continuationSeparator" w:id="1">
    <w:p w:rsidR="00FF4A4E" w:rsidRDefault="00FF4A4E" w:rsidP="002E1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4A4E" w:rsidRDefault="00FF4A4E" w:rsidP="002E16DC">
      <w:pPr>
        <w:spacing w:after="0" w:line="240" w:lineRule="auto"/>
      </w:pPr>
      <w:r>
        <w:separator/>
      </w:r>
    </w:p>
  </w:footnote>
  <w:footnote w:type="continuationSeparator" w:id="1">
    <w:p w:rsidR="00FF4A4E" w:rsidRDefault="00FF4A4E" w:rsidP="002E16DC">
      <w:pPr>
        <w:spacing w:after="0" w:line="240" w:lineRule="auto"/>
      </w:pPr>
      <w:r>
        <w:continuationSeparator/>
      </w:r>
    </w:p>
  </w:footnote>
  <w:footnote w:id="2">
    <w:p w:rsidR="002E16DC" w:rsidRDefault="002E16DC" w:rsidP="002E16DC">
      <w:pPr>
        <w:pStyle w:val="a3"/>
      </w:pPr>
    </w:p>
  </w:footnote>
  <w:footnote w:id="3">
    <w:p w:rsidR="002E16DC" w:rsidRDefault="002E16DC" w:rsidP="002E16DC">
      <w:pPr>
        <w:pStyle w:val="a3"/>
        <w:jc w:val="both"/>
      </w:pPr>
    </w:p>
  </w:footnote>
  <w:footnote w:id="4">
    <w:p w:rsidR="002E16DC" w:rsidRDefault="002E16DC" w:rsidP="002E16DC">
      <w:pPr>
        <w:pStyle w:val="a3"/>
        <w:jc w:val="both"/>
      </w:pPr>
    </w:p>
  </w:footnote>
  <w:footnote w:id="5">
    <w:p w:rsidR="002E16DC" w:rsidRPr="002B6601" w:rsidRDefault="002E16DC" w:rsidP="002E16DC">
      <w:pPr>
        <w:pStyle w:val="a3"/>
        <w:jc w:val="both"/>
        <w:rPr>
          <w:rFonts w:eastAsia="Calibri"/>
          <w:bCs/>
        </w:rPr>
      </w:pPr>
    </w:p>
  </w:footnote>
  <w:footnote w:id="6">
    <w:p w:rsidR="002E16DC" w:rsidRDefault="002E16DC" w:rsidP="002E16DC">
      <w:pPr>
        <w:pStyle w:val="a3"/>
        <w:jc w:val="both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16DC"/>
    <w:rsid w:val="00155E0A"/>
    <w:rsid w:val="00175621"/>
    <w:rsid w:val="002B6601"/>
    <w:rsid w:val="002E16DC"/>
    <w:rsid w:val="004179B5"/>
    <w:rsid w:val="004F16C2"/>
    <w:rsid w:val="00606DCB"/>
    <w:rsid w:val="00683FBE"/>
    <w:rsid w:val="00FF4A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2E16DC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2E16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rsid w:val="002E16DC"/>
    <w:rPr>
      <w:rFonts w:cs="Times New Roman"/>
      <w:vertAlign w:val="superscript"/>
    </w:rPr>
  </w:style>
  <w:style w:type="table" w:styleId="a6">
    <w:name w:val="Table Grid"/>
    <w:basedOn w:val="a1"/>
    <w:uiPriority w:val="59"/>
    <w:rsid w:val="002E16D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2535</Words>
  <Characters>14456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User</cp:lastModifiedBy>
  <cp:revision>4</cp:revision>
  <dcterms:created xsi:type="dcterms:W3CDTF">2017-10-16T15:56:00Z</dcterms:created>
  <dcterms:modified xsi:type="dcterms:W3CDTF">2017-10-17T04:59:00Z</dcterms:modified>
</cp:coreProperties>
</file>