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3D" w:rsidRDefault="00F3513D" w:rsidP="00F3513D">
      <w:pPr>
        <w:tabs>
          <w:tab w:val="left" w:pos="6580"/>
        </w:tabs>
        <w:autoSpaceDE/>
        <w:jc w:val="center"/>
        <w:rPr>
          <w:rFonts w:ascii="Arial" w:hAnsi="Arial" w:cs="Arial"/>
          <w:sz w:val="16"/>
          <w:szCs w:val="16"/>
        </w:rPr>
      </w:pPr>
      <w:r>
        <w:rPr>
          <w:sz w:val="28"/>
          <w:szCs w:val="28"/>
        </w:rPr>
        <w:t>АДМИНИСТРАЦИЯ ТРОИЦКОГО  СЕЛЬСОВЕТА</w:t>
      </w:r>
    </w:p>
    <w:p w:rsidR="00F3513D" w:rsidRDefault="00F3513D" w:rsidP="00F3513D">
      <w:pPr>
        <w:keepNext/>
        <w:autoSpaceDE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КОЧКОВСКОГО   РАЙОНА НОВОСИБИРСКОЙ ОБЛАСТИ</w:t>
      </w:r>
    </w:p>
    <w:p w:rsidR="00F3513D" w:rsidRDefault="00F3513D" w:rsidP="00F3513D">
      <w:pPr>
        <w:autoSpaceDE/>
        <w:rPr>
          <w:sz w:val="28"/>
          <w:szCs w:val="28"/>
        </w:rPr>
      </w:pPr>
    </w:p>
    <w:p w:rsidR="00F3513D" w:rsidRDefault="00F3513D" w:rsidP="00F3513D">
      <w:pPr>
        <w:autoSpaceDE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ПОСТАНОВЛЕНИЕ</w:t>
      </w:r>
    </w:p>
    <w:p w:rsidR="00F3513D" w:rsidRPr="00323B27" w:rsidRDefault="00323B27" w:rsidP="00F3513D">
      <w:pPr>
        <w:autoSpaceDE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27</w:t>
      </w:r>
      <w:r w:rsidR="00F3513D">
        <w:rPr>
          <w:sz w:val="28"/>
          <w:szCs w:val="28"/>
        </w:rPr>
        <w:t xml:space="preserve">.09.2016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323B27">
        <w:rPr>
          <w:sz w:val="28"/>
          <w:szCs w:val="28"/>
          <w:u w:val="single"/>
        </w:rPr>
        <w:t>№ 34</w:t>
      </w:r>
    </w:p>
    <w:p w:rsidR="00F3513D" w:rsidRDefault="00F3513D" w:rsidP="00F3513D">
      <w:pPr>
        <w:autoSpaceDE/>
        <w:jc w:val="both"/>
        <w:rPr>
          <w:sz w:val="28"/>
          <w:szCs w:val="28"/>
        </w:rPr>
      </w:pPr>
    </w:p>
    <w:p w:rsidR="00F3513D" w:rsidRDefault="00F3513D" w:rsidP="00F3513D">
      <w:pPr>
        <w:autoSpaceDE/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программы развития транспортной инфраструктуры Троицкого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на 2016-2026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».</w:t>
      </w:r>
    </w:p>
    <w:p w:rsidR="00F3513D" w:rsidRDefault="00F3513D" w:rsidP="00F3513D">
      <w:pPr>
        <w:autoSpaceDE/>
        <w:ind w:right="5035"/>
        <w:jc w:val="both"/>
        <w:rPr>
          <w:sz w:val="28"/>
          <w:szCs w:val="28"/>
        </w:rPr>
      </w:pPr>
    </w:p>
    <w:p w:rsidR="00F3513D" w:rsidRDefault="00F3513D" w:rsidP="00F35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06.10.2003г  №131-ФЗ «Об общих принципах организации местного самоуправления в Российской Федерации», Федерального закона №196 от 10.12.1995г. «О безопасности дорожного движения», Государственного стандарта РФ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50597-93 «Автомобильные дороги и улицы».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</w:r>
    </w:p>
    <w:p w:rsidR="00F3513D" w:rsidRDefault="00F3513D" w:rsidP="00F3513D">
      <w:pPr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Градостроительный кодекс Российской Федерации от 29.12.2004 года (в редакции от 13.07.2015 г.)</w:t>
      </w:r>
    </w:p>
    <w:p w:rsidR="00F3513D" w:rsidRDefault="00F3513D" w:rsidP="00F3513D">
      <w:pPr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F3513D" w:rsidRDefault="00F3513D" w:rsidP="00F3513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комплексную программу  развития транспортной инфраструктуры Троицкого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на 2016-2026 гг. согласно приложению.</w:t>
      </w:r>
    </w:p>
    <w:p w:rsidR="00F3513D" w:rsidRDefault="00F3513D" w:rsidP="00F3513D">
      <w:pPr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2. Опубликовать данное постановление в периодическом печ</w:t>
      </w:r>
      <w:r w:rsidR="00323B27">
        <w:rPr>
          <w:sz w:val="28"/>
          <w:szCs w:val="28"/>
        </w:rPr>
        <w:t>атном издании «Троицкий Вестник</w:t>
      </w:r>
      <w:r>
        <w:rPr>
          <w:sz w:val="28"/>
          <w:szCs w:val="28"/>
        </w:rPr>
        <w:t>» и опубликовать на сайте администрации.</w:t>
      </w:r>
    </w:p>
    <w:p w:rsidR="00F3513D" w:rsidRDefault="00F3513D" w:rsidP="00F3513D">
      <w:pPr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3513D" w:rsidRDefault="00F3513D" w:rsidP="00F3513D">
      <w:pPr>
        <w:autoSpaceDE/>
        <w:ind w:firstLine="708"/>
        <w:jc w:val="both"/>
        <w:rPr>
          <w:sz w:val="28"/>
          <w:szCs w:val="28"/>
        </w:rPr>
      </w:pPr>
    </w:p>
    <w:p w:rsidR="00F3513D" w:rsidRDefault="00F3513D" w:rsidP="00F3513D">
      <w:pPr>
        <w:autoSpaceDE/>
        <w:ind w:firstLine="708"/>
        <w:jc w:val="both"/>
        <w:rPr>
          <w:sz w:val="28"/>
          <w:szCs w:val="28"/>
        </w:rPr>
      </w:pPr>
    </w:p>
    <w:p w:rsidR="00F3513D" w:rsidRDefault="00F3513D" w:rsidP="00F3513D">
      <w:pPr>
        <w:autoSpaceDE/>
        <w:jc w:val="both"/>
        <w:rPr>
          <w:sz w:val="28"/>
          <w:szCs w:val="28"/>
        </w:rPr>
      </w:pPr>
    </w:p>
    <w:p w:rsidR="00F3513D" w:rsidRDefault="00F3513D" w:rsidP="00F3513D">
      <w:pPr>
        <w:autoSpaceDE/>
        <w:jc w:val="both"/>
        <w:rPr>
          <w:sz w:val="28"/>
          <w:szCs w:val="28"/>
        </w:rPr>
      </w:pPr>
    </w:p>
    <w:p w:rsidR="00F3513D" w:rsidRDefault="00F3513D" w:rsidP="00F3513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</w:t>
      </w:r>
      <w:proofErr w:type="spellStart"/>
      <w:r>
        <w:rPr>
          <w:sz w:val="28"/>
          <w:szCs w:val="28"/>
        </w:rPr>
        <w:t>М.М.Асуев</w:t>
      </w:r>
      <w:proofErr w:type="spellEnd"/>
      <w:r>
        <w:rPr>
          <w:sz w:val="28"/>
          <w:szCs w:val="28"/>
        </w:rPr>
        <w:t xml:space="preserve"> </w:t>
      </w:r>
    </w:p>
    <w:p w:rsidR="00F3513D" w:rsidRDefault="00F3513D" w:rsidP="00F3513D">
      <w:pPr>
        <w:autoSpaceDE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</w:p>
    <w:p w:rsidR="00F3513D" w:rsidRDefault="00F3513D" w:rsidP="00F3513D">
      <w:pPr>
        <w:autoSpaceDE/>
        <w:rPr>
          <w:sz w:val="28"/>
          <w:szCs w:val="28"/>
        </w:rPr>
      </w:pPr>
    </w:p>
    <w:p w:rsidR="00F3513D" w:rsidRDefault="00F3513D" w:rsidP="00F3513D">
      <w:pPr>
        <w:autoSpaceDE/>
        <w:rPr>
          <w:sz w:val="28"/>
          <w:szCs w:val="28"/>
        </w:rPr>
      </w:pPr>
    </w:p>
    <w:p w:rsidR="00F3513D" w:rsidRDefault="00F3513D" w:rsidP="00F3513D">
      <w:pPr>
        <w:autoSpaceDE/>
        <w:rPr>
          <w:sz w:val="28"/>
          <w:szCs w:val="28"/>
        </w:rPr>
      </w:pPr>
    </w:p>
    <w:p w:rsidR="00F3513D" w:rsidRDefault="00F3513D" w:rsidP="00F3513D">
      <w:pPr>
        <w:autoSpaceDE/>
        <w:rPr>
          <w:sz w:val="28"/>
          <w:szCs w:val="28"/>
        </w:rPr>
      </w:pPr>
    </w:p>
    <w:p w:rsidR="00F3513D" w:rsidRDefault="00F3513D" w:rsidP="00F3513D">
      <w:pPr>
        <w:autoSpaceDE/>
        <w:rPr>
          <w:sz w:val="28"/>
          <w:szCs w:val="28"/>
        </w:rPr>
      </w:pPr>
    </w:p>
    <w:p w:rsidR="00F3513D" w:rsidRDefault="00F3513D" w:rsidP="00F3513D">
      <w:pPr>
        <w:autoSpaceDE/>
        <w:rPr>
          <w:sz w:val="28"/>
          <w:szCs w:val="28"/>
        </w:rPr>
      </w:pPr>
      <w:r>
        <w:t xml:space="preserve"> </w:t>
      </w:r>
    </w:p>
    <w:p w:rsidR="00F3513D" w:rsidRDefault="00F3513D" w:rsidP="00F3513D">
      <w:pPr>
        <w:autoSpaceDE/>
        <w:jc w:val="both"/>
        <w:rPr>
          <w:sz w:val="28"/>
          <w:szCs w:val="28"/>
        </w:rPr>
      </w:pPr>
    </w:p>
    <w:p w:rsidR="00F3513D" w:rsidRDefault="00F3513D" w:rsidP="00F3513D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513D" w:rsidRDefault="00F3513D" w:rsidP="00F3513D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3D" w:rsidRDefault="00F3513D" w:rsidP="00F3513D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3D" w:rsidRDefault="00F3513D" w:rsidP="00F3513D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3513D" w:rsidRDefault="00F3513D" w:rsidP="00F3513D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3513D" w:rsidRDefault="00F3513D" w:rsidP="00F3513D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3513D" w:rsidRDefault="00F3513D" w:rsidP="00F351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Троицкого  сельсовета</w:t>
      </w:r>
    </w:p>
    <w:p w:rsidR="00F3513D" w:rsidRDefault="005A38F9" w:rsidP="00F351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27.09.2016</w:t>
      </w:r>
      <w:r w:rsidR="00323B27">
        <w:rPr>
          <w:rFonts w:ascii="Times New Roman" w:hAnsi="Times New Roman" w:cs="Times New Roman"/>
          <w:sz w:val="24"/>
          <w:szCs w:val="24"/>
        </w:rPr>
        <w:t xml:space="preserve"> г. № 34</w:t>
      </w:r>
    </w:p>
    <w:p w:rsidR="00F3513D" w:rsidRDefault="00F3513D" w:rsidP="00F3513D">
      <w:pPr>
        <w:pStyle w:val="ConsPlusNormal"/>
        <w:widowControl/>
        <w:tabs>
          <w:tab w:val="center" w:pos="4498"/>
          <w:tab w:val="right" w:pos="899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5A38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13D" w:rsidRDefault="00F3513D" w:rsidP="00F351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3513D" w:rsidRDefault="00F3513D" w:rsidP="00F351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F3513D" w:rsidRDefault="00F3513D" w:rsidP="00F351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комплексного развития транспортной инфраструктуры </w:t>
      </w:r>
    </w:p>
    <w:p w:rsidR="00F3513D" w:rsidRDefault="00F3513D" w:rsidP="00F351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3513D" w:rsidRDefault="00F3513D" w:rsidP="00F351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13D" w:rsidRDefault="00F3513D" w:rsidP="00F351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F3513D" w:rsidRDefault="00F3513D" w:rsidP="00F351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54"/>
        <w:gridCol w:w="13"/>
        <w:gridCol w:w="97"/>
        <w:gridCol w:w="45"/>
        <w:gridCol w:w="7161"/>
      </w:tblGrid>
      <w:tr w:rsidR="00F3513D" w:rsidTr="00F3513D"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10" w:type="dxa"/>
            <w:gridSpan w:val="2"/>
            <w:hideMark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1" w:type="dxa"/>
            <w:gridSpan w:val="2"/>
          </w:tcPr>
          <w:p w:rsidR="00F3513D" w:rsidRDefault="00F3513D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3513D" w:rsidRDefault="00F3513D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развития транспортной инфраструктуры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Троицкого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Новосибирской области  на 2016-2026 гг.</w:t>
            </w:r>
          </w:p>
        </w:tc>
      </w:tr>
      <w:tr w:rsidR="00F3513D" w:rsidTr="00F3513D">
        <w:trPr>
          <w:trHeight w:val="1020"/>
        </w:trPr>
        <w:tc>
          <w:tcPr>
            <w:tcW w:w="2255" w:type="dxa"/>
            <w:hideMark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hideMark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Настоящая программа разработана на основании положений Федерального закона от 06.10.2003г  №131-ФЗ «Об общих принципах организации местного самоуправления в Российской Федерации», Федерального закона №196 от 10.12.1995г. «О безопасности дорожного движения», Государственного стандарта РФ ГОСТ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50597-93 «Автомобильные дороги и улицы». Требования к эксплуатационному состоянию, допустимому по условиям обеспечения безопасности» в целях комплексного решения проблем внешнего благоустройства, обеспечения безопасного транспортного сообщения по улично-дорожной сети села.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F3513D" w:rsidRDefault="00F3513D">
            <w:pPr>
              <w:pStyle w:val="a5"/>
              <w:jc w:val="both"/>
            </w:pPr>
            <w:r>
              <w:rPr>
                <w:color w:val="000000"/>
              </w:rPr>
              <w:t>- Градостроительный кодекс Российской Федерации от 29.12.2004 года (в редакции от 13.07.2015 г.)</w:t>
            </w:r>
          </w:p>
        </w:tc>
      </w:tr>
      <w:tr w:rsidR="00F3513D" w:rsidTr="00F3513D"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F3513D" w:rsidRDefault="00F3513D">
            <w:pPr>
              <w:pStyle w:val="a5"/>
            </w:pPr>
          </w:p>
          <w:p w:rsidR="00F3513D" w:rsidRDefault="00F3513D">
            <w:pPr>
              <w:pStyle w:val="a5"/>
            </w:pPr>
            <w:r>
              <w:t xml:space="preserve">Администрация Троицкого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F3513D" w:rsidTr="00F3513D"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разработчики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hideMark/>
          </w:tcPr>
          <w:p w:rsidR="00F3513D" w:rsidRDefault="00F3513D">
            <w:pPr>
              <w:pStyle w:val="a5"/>
              <w:jc w:val="both"/>
            </w:pPr>
            <w:r>
              <w:t xml:space="preserve">Администрация Троицкого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F3513D" w:rsidTr="00F3513D">
        <w:trPr>
          <w:trHeight w:val="698"/>
        </w:trPr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  <w:p w:rsidR="00F3513D" w:rsidRDefault="00F351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hideMark/>
          </w:tcPr>
          <w:p w:rsidR="00F3513D" w:rsidRDefault="00F3513D">
            <w:pPr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Троицкого 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F3513D" w:rsidTr="00F3513D">
        <w:trPr>
          <w:trHeight w:val="515"/>
        </w:trPr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Целью настоящей программы является комплексное решение проблем внешнего благоустройства, обеспечение безопасного транспортного сообщения по автомобильным дорогам села, снижение аварийности и последствий.</w:t>
            </w: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513D" w:rsidTr="00F3513D">
        <w:trPr>
          <w:trHeight w:val="1683"/>
        </w:trPr>
        <w:tc>
          <w:tcPr>
            <w:tcW w:w="2268" w:type="dxa"/>
            <w:gridSpan w:val="2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Целевые                              индикаторы и показатели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66" w:type="dxa"/>
          </w:tcPr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3D" w:rsidRDefault="00F3513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удовлетворения транспортных потребностей поселения с минимальными издержками и максимальной безопасностью (снижение аварийности и негативного воздействия на окружающую среду и здоровье населении).</w:t>
            </w:r>
          </w:p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sz w:val="24"/>
                <w:szCs w:val="24"/>
              </w:rPr>
            </w:pPr>
          </w:p>
          <w:p w:rsidR="00F3513D" w:rsidRDefault="00F3513D">
            <w:pPr>
              <w:rPr>
                <w:sz w:val="24"/>
                <w:szCs w:val="24"/>
              </w:rPr>
            </w:pPr>
          </w:p>
          <w:p w:rsidR="00F3513D" w:rsidRDefault="00F3513D">
            <w:pPr>
              <w:ind w:firstLine="720"/>
              <w:rPr>
                <w:sz w:val="24"/>
                <w:szCs w:val="24"/>
              </w:rPr>
            </w:pPr>
          </w:p>
          <w:p w:rsidR="00F3513D" w:rsidRDefault="00F3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комплексного содержания улично-дорожной сети в соответствие с требованиями </w:t>
            </w:r>
            <w:proofErr w:type="spellStart"/>
            <w:r>
              <w:rPr>
                <w:sz w:val="24"/>
                <w:szCs w:val="24"/>
              </w:rPr>
              <w:t>ГОСТа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к эксплуатационному состоянию, допустимому по условиям обеспечения безопасности дорожного движения.</w:t>
            </w:r>
          </w:p>
        </w:tc>
      </w:tr>
      <w:tr w:rsidR="00F3513D" w:rsidTr="00F3513D">
        <w:trPr>
          <w:trHeight w:val="986"/>
        </w:trPr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 разрабатываются совместно с организациями коммунального комплекса и органами местного самоуправления в целях реконструкции и развития транспортной инфраструктуры</w:t>
            </w:r>
          </w:p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D" w:rsidTr="00F3513D">
        <w:trPr>
          <w:trHeight w:val="986"/>
        </w:trPr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hideMark/>
          </w:tcPr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2016-2026 годы</w:t>
            </w:r>
          </w:p>
        </w:tc>
      </w:tr>
      <w:tr w:rsidR="00F3513D" w:rsidTr="00F3513D">
        <w:trPr>
          <w:trHeight w:val="986"/>
        </w:trPr>
        <w:tc>
          <w:tcPr>
            <w:tcW w:w="2255" w:type="dxa"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Механизм реализации 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hideMark/>
          </w:tcPr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соответствии с прилагаемыми мероприятиями (приложение к Программе).</w:t>
            </w:r>
          </w:p>
        </w:tc>
      </w:tr>
      <w:tr w:rsidR="00F3513D" w:rsidTr="00F3513D">
        <w:trPr>
          <w:trHeight w:val="515"/>
        </w:trPr>
        <w:tc>
          <w:tcPr>
            <w:tcW w:w="2255" w:type="dxa"/>
            <w:hideMark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F3513D" w:rsidRDefault="00F35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модернизация и обновление транспортной инфраструктуры Троицкого сельсовета;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устранение причин возникновения аварийных ситуаций, угрожающих жизнедеятельности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улучшение экологического состояния окружающей среды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D" w:rsidTr="00F3513D">
        <w:trPr>
          <w:trHeight w:val="974"/>
        </w:trPr>
        <w:tc>
          <w:tcPr>
            <w:tcW w:w="2255" w:type="dxa"/>
            <w:hideMark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источники финансирования Программы осуществляются за счет средств бюджета администрации Троицкого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а также за счёт средств областного бюджета Новосибирской области</w:t>
            </w:r>
          </w:p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D" w:rsidTr="00F3513D">
        <w:trPr>
          <w:trHeight w:val="974"/>
        </w:trPr>
        <w:tc>
          <w:tcPr>
            <w:tcW w:w="2255" w:type="dxa"/>
            <w:hideMark/>
          </w:tcPr>
          <w:p w:rsidR="00F3513D" w:rsidRDefault="00F351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контроля</w:t>
            </w:r>
          </w:p>
        </w:tc>
        <w:tc>
          <w:tcPr>
            <w:tcW w:w="110" w:type="dxa"/>
            <w:gridSpan w:val="2"/>
          </w:tcPr>
          <w:p w:rsidR="00F3513D" w:rsidRDefault="00F351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мероприятий                Программы и систематизацию информации о ходе реализации мероприятий Программы обеспечивает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</w:t>
            </w:r>
          </w:p>
          <w:p w:rsidR="00F3513D" w:rsidRDefault="00F351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3D" w:rsidRDefault="00F3513D" w:rsidP="00F351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3513D" w:rsidRDefault="00F3513D" w:rsidP="00F3513D">
      <w:pPr>
        <w:pStyle w:val="a4"/>
        <w:shd w:val="clear" w:color="auto" w:fill="FFFFFF"/>
        <w:spacing w:before="180" w:beforeAutospacing="0" w:after="180" w:afterAutospacing="0" w:line="248" w:lineRule="atLeast"/>
        <w:rPr>
          <w:rFonts w:ascii="Arial" w:hAnsi="Arial" w:cs="Arial"/>
          <w:color w:val="333333"/>
          <w:shd w:val="clear" w:color="auto" w:fill="FFFFFF"/>
        </w:rPr>
      </w:pPr>
      <w:r>
        <w:t xml:space="preserve">На территории администрации Троицкого сельсовета </w:t>
      </w:r>
      <w:proofErr w:type="spellStart"/>
      <w:r>
        <w:t>Кочковского</w:t>
      </w:r>
      <w:proofErr w:type="spellEnd"/>
      <w:r>
        <w:t xml:space="preserve"> района находится </w:t>
      </w:r>
      <w:r>
        <w:rPr>
          <w:color w:val="000000"/>
        </w:rPr>
        <w:t xml:space="preserve">3 </w:t>
      </w:r>
      <w:r>
        <w:t xml:space="preserve">населенных пункта: поселок Троицкий, посёлок </w:t>
      </w:r>
      <w:proofErr w:type="spellStart"/>
      <w:r>
        <w:t>Земировский</w:t>
      </w:r>
      <w:proofErr w:type="spellEnd"/>
      <w:r>
        <w:t xml:space="preserve">, посёлок </w:t>
      </w:r>
      <w:proofErr w:type="spellStart"/>
      <w:r>
        <w:t>Рождественский</w:t>
      </w:r>
      <w:proofErr w:type="gramStart"/>
      <w:r>
        <w:t>.П</w:t>
      </w:r>
      <w:proofErr w:type="gramEnd"/>
      <w:r>
        <w:t>оселок</w:t>
      </w:r>
      <w:proofErr w:type="spellEnd"/>
      <w:r>
        <w:t xml:space="preserve"> Троицкий является административным центром муниципального образования «сельское поселение Троицкое». Территория поселения общей площадью 167210 кв.м. расположена в юго-западной части Новосибирской области на расстоянии 260 км от города  Новосибирска, в 65 км от районного  центра  с</w:t>
      </w:r>
      <w:proofErr w:type="gramStart"/>
      <w:r>
        <w:t>.К</w:t>
      </w:r>
      <w:proofErr w:type="gramEnd"/>
      <w:r>
        <w:t>очки, в 35 км. от ближайшей железнодорожной станции </w:t>
      </w:r>
      <w:proofErr w:type="spellStart"/>
      <w:r>
        <w:t>Урываево</w:t>
      </w:r>
      <w:proofErr w:type="spellEnd"/>
      <w:r>
        <w:t> Алтайского края.</w:t>
      </w:r>
    </w:p>
    <w:p w:rsidR="00F3513D" w:rsidRDefault="00F3513D" w:rsidP="00F3513D">
      <w:pPr>
        <w:pStyle w:val="a4"/>
        <w:shd w:val="clear" w:color="auto" w:fill="FFFFFF"/>
        <w:spacing w:before="180" w:beforeAutospacing="0" w:after="180" w:afterAutospacing="0" w:line="248" w:lineRule="atLeast"/>
        <w:rPr>
          <w:rFonts w:ascii="Times New Roman" w:hAnsi="Times New Roman" w:cs="Times New Roman"/>
        </w:rPr>
      </w:pPr>
      <w:r>
        <w:lastRenderedPageBreak/>
        <w:t xml:space="preserve"> По территории проходит 13,605 км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личной сети дорог.</w:t>
      </w:r>
    </w:p>
    <w:p w:rsidR="00F3513D" w:rsidRDefault="00F3513D" w:rsidP="00F351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13D" w:rsidRDefault="00F3513D" w:rsidP="00F351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Программы</w:t>
      </w:r>
    </w:p>
    <w:p w:rsidR="00F3513D" w:rsidRDefault="00F3513D" w:rsidP="00F3513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   Программа развития систем транспортной инфраструктуры Троицкого сельсовета </w:t>
      </w:r>
      <w:proofErr w:type="spellStart"/>
      <w:r>
        <w:rPr>
          <w:color w:val="000000"/>
        </w:rPr>
        <w:t>Кочковского</w:t>
      </w:r>
      <w:proofErr w:type="spellEnd"/>
      <w:r>
        <w:rPr>
          <w:color w:val="000000"/>
        </w:rPr>
        <w:t xml:space="preserve"> района Новосибирской области предусматривает:</w:t>
      </w:r>
    </w:p>
    <w:p w:rsidR="00F3513D" w:rsidRDefault="00F3513D" w:rsidP="00F3513D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- обеспечение минимально допустимых расходов на благоустройство поселения, связанных с обеспечением надлежащего состояния элементов обустройства дорог в целях безопасности дорожного движения, улучшения экологической обстановки. </w:t>
      </w:r>
    </w:p>
    <w:p w:rsidR="00F3513D" w:rsidRDefault="00F3513D" w:rsidP="00F3513D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Программа направлена на обеспечение услугами надлежащего качества и в необходимом объеме, снижение износа объектов транспортной инфраструктуры, модернизацию этих объектов.</w:t>
      </w:r>
    </w:p>
    <w:p w:rsidR="00F3513D" w:rsidRDefault="00F3513D" w:rsidP="00F351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13D" w:rsidRDefault="00F3513D" w:rsidP="00F3513D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Технико-экономическое обоснование Программы</w:t>
      </w:r>
    </w:p>
    <w:p w:rsidR="00F3513D" w:rsidRDefault="00F3513D" w:rsidP="00F3513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ab/>
      </w:r>
    </w:p>
    <w:p w:rsidR="00622FBF" w:rsidRDefault="00F3513D" w:rsidP="00622FB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Состояние транспортной инфраструктуры характеризуется сложным финансовым положением.</w:t>
      </w:r>
      <w:r>
        <w:rPr>
          <w:color w:val="000000"/>
        </w:rPr>
        <w:tab/>
        <w:t xml:space="preserve">Все это свидетельствует о наличии в отрасли острой потребности в Программе и координированных действиях. </w:t>
      </w:r>
    </w:p>
    <w:p w:rsidR="00F3513D" w:rsidRPr="00622FBF" w:rsidRDefault="00622FBF" w:rsidP="00622FB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Pr="00622FBF">
        <w:rPr>
          <w:b/>
          <w:color w:val="000000"/>
        </w:rPr>
        <w:t>2</w:t>
      </w:r>
      <w:r>
        <w:rPr>
          <w:b/>
          <w:color w:val="000000"/>
        </w:rPr>
        <w:t>.</w:t>
      </w:r>
      <w:r>
        <w:rPr>
          <w:color w:val="000000"/>
        </w:rPr>
        <w:t xml:space="preserve">   </w:t>
      </w:r>
      <w:r w:rsidR="00F3513D">
        <w:rPr>
          <w:b/>
          <w:bCs/>
          <w:color w:val="000000"/>
        </w:rPr>
        <w:t>Характеристика систем транспортной инфраструктуры Троицкого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559"/>
        <w:gridCol w:w="1276"/>
        <w:gridCol w:w="992"/>
        <w:gridCol w:w="1134"/>
        <w:gridCol w:w="1418"/>
        <w:gridCol w:w="885"/>
      </w:tblGrid>
      <w:tr w:rsidR="00F3513D" w:rsidTr="00F3513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улицы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Твердое покрытие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 покрытия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Грунтовые, 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</w:tc>
      </w:tr>
      <w:tr w:rsidR="00F3513D" w:rsidTr="00F3513D">
        <w:trPr>
          <w:trHeight w:val="570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грунто-щебень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поднятым земляным полотном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нулевых отметках</w:t>
            </w:r>
          </w:p>
        </w:tc>
      </w:tr>
      <w:tr w:rsidR="00F3513D" w:rsidTr="00F3513D">
        <w:trPr>
          <w:trHeight w:val="540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асфальто-бетон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/  </w:t>
            </w:r>
            <w:proofErr w:type="spellStart"/>
            <w:r>
              <w:rPr>
                <w:b/>
                <w:bCs/>
                <w:color w:val="000000"/>
              </w:rPr>
              <w:t>цементобетон</w:t>
            </w:r>
            <w:proofErr w:type="spellEnd"/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513D" w:rsidTr="00F3513D">
        <w:trPr>
          <w:trHeight w:val="362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роицкий</w:t>
            </w:r>
          </w:p>
        </w:tc>
      </w:tr>
      <w:tr w:rsidR="00F3513D" w:rsidTr="00F3513D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агарина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857</w:t>
            </w:r>
          </w:p>
        </w:tc>
      </w:tr>
      <w:tr w:rsidR="00F3513D" w:rsidTr="00F3513D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переулки от Гагарина до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Комсомольской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(3 шт.) по 400 м.п.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1200</w:t>
            </w:r>
          </w:p>
        </w:tc>
      </w:tr>
      <w:tr w:rsidR="00F3513D" w:rsidTr="00F3513D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омсомольская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F3513D" w:rsidTr="00F3513D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переулки от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Комсомольской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Лахина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(4 шт.) по 300 м.п.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1200</w:t>
            </w:r>
          </w:p>
        </w:tc>
      </w:tr>
      <w:tr w:rsidR="00F3513D" w:rsidTr="00F3513D">
        <w:trPr>
          <w:trHeight w:val="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екрасова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1299</w:t>
            </w:r>
          </w:p>
        </w:tc>
      </w:tr>
      <w:tr w:rsidR="00F3513D" w:rsidTr="00F3513D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дорога от моста до ул. Пушкина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F3513D" w:rsidTr="00F3513D">
        <w:trPr>
          <w:trHeight w:val="1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ахина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F3513D" w:rsidTr="00F3513D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697</w:t>
            </w:r>
          </w:p>
        </w:tc>
      </w:tr>
      <w:tr w:rsidR="00F3513D" w:rsidTr="00F3513D">
        <w:trPr>
          <w:trHeight w:val="1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переулок от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Лахина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F3513D" w:rsidTr="00F3513D">
        <w:trPr>
          <w:trHeight w:val="1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615</w:t>
            </w:r>
          </w:p>
        </w:tc>
      </w:tr>
      <w:tr w:rsidR="00F3513D" w:rsidTr="00F3513D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1441</w:t>
            </w:r>
          </w:p>
        </w:tc>
      </w:tr>
      <w:tr w:rsidR="00F3513D" w:rsidTr="00F3513D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переулок от Мира до Пушкина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</w:tr>
      <w:tr w:rsidR="00F3513D" w:rsidTr="00F3513D">
        <w:trPr>
          <w:trHeight w:val="2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переулок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</w:t>
            </w:r>
          </w:p>
        </w:tc>
      </w:tr>
      <w:tr w:rsidR="00F3513D" w:rsidTr="00F3513D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перулок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327</w:t>
            </w:r>
          </w:p>
        </w:tc>
      </w:tr>
      <w:tr w:rsidR="00F3513D" w:rsidTr="00F3513D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>
              <w:rPr>
                <w:b/>
                <w:bCs/>
                <w:color w:val="000000"/>
              </w:rPr>
              <w:t>нас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унк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9270</w:t>
            </w:r>
          </w:p>
        </w:tc>
      </w:tr>
      <w:tr w:rsidR="00F3513D" w:rsidTr="00F3513D">
        <w:trPr>
          <w:trHeight w:val="142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Рождественский</w:t>
            </w:r>
          </w:p>
        </w:tc>
      </w:tr>
      <w:tr w:rsidR="00F3513D" w:rsidTr="00F3513D">
        <w:trPr>
          <w:trHeight w:val="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ождественская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1100</w:t>
            </w:r>
          </w:p>
        </w:tc>
      </w:tr>
      <w:tr w:rsidR="00F3513D" w:rsidTr="00F3513D">
        <w:trPr>
          <w:trHeight w:val="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Подъездная дорога от трассы до поселка Рождественский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F3513D" w:rsidTr="00F351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>
              <w:rPr>
                <w:b/>
                <w:bCs/>
                <w:color w:val="000000"/>
              </w:rPr>
              <w:t>нас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унк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F3513D" w:rsidTr="00F3513D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Земировский</w:t>
            </w:r>
            <w:proofErr w:type="spellEnd"/>
          </w:p>
        </w:tc>
      </w:tr>
      <w:tr w:rsidR="00F3513D" w:rsidTr="00F351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а\д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емировская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F3513D" w:rsidTr="00F3513D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по </w:t>
            </w:r>
          </w:p>
          <w:p w:rsidR="00F3513D" w:rsidRDefault="00F3513D">
            <w:pPr>
              <w:pStyle w:val="a4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мун</w:t>
            </w:r>
            <w:proofErr w:type="gramStart"/>
            <w:r>
              <w:rPr>
                <w:b/>
                <w:bCs/>
                <w:color w:val="000000"/>
              </w:rPr>
              <w:t>.о</w:t>
            </w:r>
            <w:proofErr w:type="gramEnd"/>
            <w:r>
              <w:rPr>
                <w:b/>
                <w:bCs/>
                <w:color w:val="000000"/>
              </w:rPr>
              <w:t>бразованию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1178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3D" w:rsidRDefault="00F351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10192</w:t>
            </w:r>
          </w:p>
        </w:tc>
      </w:tr>
    </w:tbl>
    <w:p w:rsidR="00F3513D" w:rsidRDefault="00F3513D" w:rsidP="00F3513D">
      <w:pPr>
        <w:keepNext/>
        <w:numPr>
          <w:ilvl w:val="0"/>
          <w:numId w:val="1"/>
        </w:numPr>
        <w:autoSpaceDE/>
        <w:adjustRightInd w:val="0"/>
        <w:jc w:val="both"/>
        <w:outlineLvl w:val="1"/>
        <w:rPr>
          <w:rFonts w:ascii="Cambria" w:hAnsi="Cambria" w:cs="Cambria"/>
          <w:b/>
          <w:bCs/>
          <w:sz w:val="24"/>
          <w:szCs w:val="24"/>
          <w:lang w:eastAsia="en-US"/>
        </w:rPr>
      </w:pPr>
      <w:bookmarkStart w:id="0" w:name="_Toc341373340"/>
      <w:bookmarkStart w:id="1" w:name="_Toc339989061"/>
      <w:r>
        <w:rPr>
          <w:rFonts w:ascii="Cambria" w:hAnsi="Cambria" w:cs="Cambria"/>
          <w:b/>
          <w:bCs/>
          <w:sz w:val="24"/>
          <w:szCs w:val="24"/>
          <w:lang w:eastAsia="en-US"/>
        </w:rPr>
        <w:t>Мероприятия по развитию транспортной инфраструктуры</w:t>
      </w:r>
      <w:bookmarkEnd w:id="0"/>
      <w:bookmarkEnd w:id="1"/>
    </w:p>
    <w:p w:rsidR="00F3513D" w:rsidRDefault="00F3513D" w:rsidP="00F3513D">
      <w:pPr>
        <w:autoSpaceDE/>
        <w:ind w:firstLine="709"/>
        <w:jc w:val="both"/>
        <w:rPr>
          <w:sz w:val="24"/>
          <w:szCs w:val="24"/>
        </w:rPr>
      </w:pPr>
    </w:p>
    <w:p w:rsidR="00F3513D" w:rsidRDefault="00F3513D" w:rsidP="00F3513D">
      <w:pPr>
        <w:autoSpaceDE/>
        <w:ind w:firstLine="709"/>
        <w:jc w:val="both"/>
        <w:rPr>
          <w:sz w:val="24"/>
          <w:szCs w:val="24"/>
        </w:rPr>
      </w:pPr>
    </w:p>
    <w:p w:rsidR="00F3513D" w:rsidRDefault="00F3513D" w:rsidP="00F3513D">
      <w:pPr>
        <w:autoSpaceDE/>
        <w:ind w:left="360" w:firstLine="34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Мероприятия по развитию внешнего транспорта</w:t>
      </w:r>
    </w:p>
    <w:p w:rsidR="00F3513D" w:rsidRDefault="00F3513D" w:rsidP="00F3513D">
      <w:pPr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доступности транспортных услуг;</w:t>
      </w:r>
    </w:p>
    <w:p w:rsidR="00F3513D" w:rsidRDefault="00F3513D" w:rsidP="00F3513D">
      <w:pPr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нормативной транспортной доступности учреждений обслуживания;</w:t>
      </w:r>
    </w:p>
    <w:p w:rsidR="00F3513D" w:rsidRDefault="00F3513D" w:rsidP="00F3513D">
      <w:pPr>
        <w:widowControl w:val="0"/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развитие системы пассажирского транспорта, обеспечение качественной транспортной взаимосвязи районов проживания населения и мест приложения труда;</w:t>
      </w:r>
    </w:p>
    <w:p w:rsidR="00F3513D" w:rsidRDefault="00F3513D" w:rsidP="00F3513D">
      <w:pPr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повышение связности автомобильного транспорта.</w:t>
      </w:r>
    </w:p>
    <w:p w:rsidR="00F3513D" w:rsidRDefault="00F3513D" w:rsidP="00F3513D">
      <w:pPr>
        <w:autoSpaceDE/>
        <w:ind w:left="360" w:firstLine="348"/>
        <w:rPr>
          <w:b/>
          <w:bCs/>
          <w:sz w:val="24"/>
          <w:szCs w:val="24"/>
          <w:u w:val="single"/>
        </w:rPr>
      </w:pPr>
    </w:p>
    <w:p w:rsidR="00F3513D" w:rsidRDefault="00F3513D" w:rsidP="00F3513D">
      <w:pPr>
        <w:autoSpaceDE/>
        <w:ind w:left="709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Мероприятия по развитию </w:t>
      </w:r>
      <w:proofErr w:type="spellStart"/>
      <w:r>
        <w:rPr>
          <w:b/>
          <w:bCs/>
          <w:sz w:val="24"/>
          <w:szCs w:val="24"/>
          <w:u w:val="single"/>
        </w:rPr>
        <w:t>улично</w:t>
      </w:r>
      <w:proofErr w:type="spellEnd"/>
      <w:r>
        <w:rPr>
          <w:b/>
          <w:bCs/>
          <w:sz w:val="24"/>
          <w:szCs w:val="24"/>
          <w:u w:val="single"/>
        </w:rPr>
        <w:t xml:space="preserve"> – дорожной сети  и объектов      транспортной инфраструктуры</w:t>
      </w:r>
    </w:p>
    <w:p w:rsidR="00F3513D" w:rsidRDefault="00F3513D" w:rsidP="00F3513D">
      <w:pPr>
        <w:numPr>
          <w:ilvl w:val="0"/>
          <w:numId w:val="3"/>
        </w:numPr>
        <w:autoSpaceDE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развитие сети основных и второстепенных поселковых дорог;</w:t>
      </w:r>
    </w:p>
    <w:p w:rsidR="00F3513D" w:rsidRDefault="00F3513D" w:rsidP="00F3513D">
      <w:pPr>
        <w:numPr>
          <w:ilvl w:val="0"/>
          <w:numId w:val="3"/>
        </w:numPr>
        <w:autoSpaceDE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капитальный ремонт, улучшение качества покрытия улично-дорожной сети;</w:t>
      </w:r>
    </w:p>
    <w:p w:rsidR="00F3513D" w:rsidRDefault="00F3513D" w:rsidP="00F3513D">
      <w:pPr>
        <w:widowControl w:val="0"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улучшение структурной связанности местной дорожной сети для снижения перепробегов и потерь по времени;</w:t>
      </w:r>
    </w:p>
    <w:p w:rsidR="00F3513D" w:rsidRDefault="00F3513D" w:rsidP="00F3513D">
      <w:pPr>
        <w:numPr>
          <w:ilvl w:val="0"/>
          <w:numId w:val="3"/>
        </w:numPr>
        <w:autoSpaceDE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повышение безопасности движения транспорта и пешеходов;</w:t>
      </w:r>
    </w:p>
    <w:p w:rsidR="00F3513D" w:rsidRDefault="00F3513D" w:rsidP="00F3513D">
      <w:pPr>
        <w:widowControl w:val="0"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приведение в соответствие с действующими нормами существующие улицы и дороги согласно их классификации;</w:t>
      </w:r>
    </w:p>
    <w:p w:rsidR="00F3513D" w:rsidRDefault="00F3513D" w:rsidP="00F3513D">
      <w:pPr>
        <w:widowControl w:val="0"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поддержания эксплуатационных качеств существующих автомобильных дорог.</w:t>
      </w:r>
    </w:p>
    <w:p w:rsidR="00F3513D" w:rsidRDefault="00F3513D" w:rsidP="00F3513D">
      <w:pPr>
        <w:widowControl w:val="0"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существующих грунтовых дорог, улучшив их гравием или щебнем (протяженность реконструкции 13,605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км.);</w:t>
      </w:r>
    </w:p>
    <w:p w:rsidR="00F3513D" w:rsidRDefault="00F3513D" w:rsidP="00F3513D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3513D" w:rsidRDefault="00F3513D" w:rsidP="00F3513D">
      <w:pPr>
        <w:numPr>
          <w:ilvl w:val="0"/>
          <w:numId w:val="1"/>
        </w:num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Ресурсное обеспечение Программы</w:t>
      </w:r>
    </w:p>
    <w:p w:rsidR="00F3513D" w:rsidRDefault="00F3513D" w:rsidP="00F3513D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потребность в финансовых ресурсах на реализацию программы мероприятий по комплексному развитию систем транспортной инфраструктуры на 2016-2026 год составляет </w:t>
      </w:r>
      <w:r w:rsidR="00820CE3">
        <w:rPr>
          <w:sz w:val="24"/>
          <w:szCs w:val="24"/>
        </w:rPr>
        <w:t>16 360</w:t>
      </w:r>
      <w:r w:rsidR="00A10D9A">
        <w:rPr>
          <w:sz w:val="24"/>
          <w:szCs w:val="24"/>
        </w:rPr>
        <w:t>,00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Она определена на основе технико-экономических </w:t>
      </w:r>
      <w:r>
        <w:rPr>
          <w:sz w:val="24"/>
          <w:szCs w:val="24"/>
        </w:rPr>
        <w:lastRenderedPageBreak/>
        <w:t>обоснований, расчета затрат на проведение мероприятий и приведена в ценах, действующих в 2016 году.</w:t>
      </w:r>
    </w:p>
    <w:p w:rsidR="00F3513D" w:rsidRDefault="00F3513D" w:rsidP="00F3513D">
      <w:pPr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Объёмы финансирования мероприятий Программы подлежат уточнению при формировании областного бюджета, бюджета муниципального образования Троицкого сельсовета </w:t>
      </w:r>
      <w:proofErr w:type="spellStart"/>
      <w:r>
        <w:rPr>
          <w:sz w:val="24"/>
          <w:szCs w:val="24"/>
        </w:rPr>
        <w:t>Кочковского</w:t>
      </w:r>
      <w:proofErr w:type="spellEnd"/>
      <w:r>
        <w:rPr>
          <w:sz w:val="24"/>
          <w:szCs w:val="24"/>
        </w:rPr>
        <w:t xml:space="preserve">  района Новосибирской области  на соответствующий финансовый год.</w:t>
      </w:r>
    </w:p>
    <w:p w:rsidR="00F3513D" w:rsidRDefault="00F3513D" w:rsidP="00F3513D">
      <w:pPr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комплексом работ по реализации Программы осуществляет администрация Троицкого сельсовета, которая определяет первоочередность выполнения  мероприятий Программы с учетом приоритетных направлений и наличия средств, выделенных на реализацию мероприятий Программы. </w:t>
      </w:r>
    </w:p>
    <w:p w:rsidR="00F3513D" w:rsidRDefault="00F3513D" w:rsidP="00F3513D">
      <w:pPr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мере необходимости специалисты администрации готовят предложения по корректировке перечня мероприятий Программы на очередной финансовый год, представляют заявки на финансирование мероприятий Программы.</w:t>
      </w:r>
    </w:p>
    <w:p w:rsidR="00F3513D" w:rsidRDefault="00F3513D" w:rsidP="00F3513D">
      <w:pPr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целевым использованием бюджетных средств, выделяемых на реализацию Программы, в соответствии с действующим законодательством осуществляет контрольно-счетный орган муниципального образования, полномочия которого в соответствии с соглашением переданы ревизионной комиссии </w:t>
      </w:r>
      <w:proofErr w:type="spellStart"/>
      <w:r>
        <w:rPr>
          <w:sz w:val="24"/>
          <w:szCs w:val="24"/>
        </w:rPr>
        <w:t>Кочковского</w:t>
      </w:r>
      <w:proofErr w:type="spellEnd"/>
      <w:r>
        <w:rPr>
          <w:sz w:val="24"/>
          <w:szCs w:val="24"/>
        </w:rPr>
        <w:t xml:space="preserve"> района Новосибирской области.</w:t>
      </w:r>
    </w:p>
    <w:p w:rsidR="00F3513D" w:rsidRDefault="00F3513D" w:rsidP="00F3513D">
      <w:pPr>
        <w:autoSpaceDE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 мероприятий программы  комплексного развития транспортной инфраструктуры на 2016-2026 годы на территории Троицкого сельсовета </w:t>
      </w:r>
      <w:proofErr w:type="spellStart"/>
      <w:r>
        <w:rPr>
          <w:color w:val="000000"/>
          <w:sz w:val="24"/>
          <w:szCs w:val="24"/>
        </w:rPr>
        <w:t>Кочковского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1559"/>
        <w:gridCol w:w="1276"/>
        <w:gridCol w:w="1592"/>
      </w:tblGrid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 мероприятия (годы)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Потребность в финансовых ресурсах </w:t>
            </w:r>
            <w:proofErr w:type="spellStart"/>
            <w:r>
              <w:rPr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 по развитию уличной 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2016-2026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Грейдирование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дорог</w:t>
            </w:r>
          </w:p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Pr="001E64CA" w:rsidRDefault="001E64CA">
            <w:pPr>
              <w:autoSpaceDE/>
              <w:spacing w:before="100" w:beforeAutospacing="1" w:after="100" w:afterAutospacing="1"/>
              <w:rPr>
                <w:sz w:val="24"/>
                <w:szCs w:val="24"/>
              </w:rPr>
            </w:pPr>
            <w:r w:rsidRPr="001E64CA">
              <w:rPr>
                <w:sz w:val="24"/>
                <w:szCs w:val="24"/>
              </w:rPr>
              <w:t>13</w:t>
            </w:r>
            <w:r w:rsidR="00622FBF">
              <w:rPr>
                <w:sz w:val="24"/>
                <w:szCs w:val="24"/>
              </w:rPr>
              <w:t>,</w:t>
            </w:r>
            <w:r w:rsidRPr="001E64CA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="00622FBF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 –</w:t>
            </w:r>
            <w:r w:rsidR="00A10D9A">
              <w:rPr>
                <w:color w:val="000000"/>
                <w:sz w:val="24"/>
                <w:szCs w:val="24"/>
              </w:rPr>
              <w:t xml:space="preserve"> 800</w:t>
            </w:r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Очистка дорог от снега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Pr="001E64CA" w:rsidRDefault="001E64CA">
            <w:pPr>
              <w:autoSpaceDE/>
              <w:spacing w:before="100" w:beforeAutospacing="1" w:after="100" w:afterAutospacing="1"/>
              <w:rPr>
                <w:sz w:val="24"/>
                <w:szCs w:val="24"/>
              </w:rPr>
            </w:pPr>
            <w:r w:rsidRPr="001E64CA">
              <w:rPr>
                <w:sz w:val="24"/>
                <w:szCs w:val="24"/>
              </w:rPr>
              <w:t>13</w:t>
            </w:r>
            <w:r w:rsidR="00622FBF">
              <w:rPr>
                <w:sz w:val="24"/>
                <w:szCs w:val="24"/>
              </w:rPr>
              <w:t>,</w:t>
            </w:r>
            <w:r w:rsidRPr="001E64CA">
              <w:rPr>
                <w:sz w:val="24"/>
                <w:szCs w:val="24"/>
              </w:rPr>
              <w:t>605</w:t>
            </w:r>
            <w:r w:rsidR="00622FBF">
              <w:rPr>
                <w:sz w:val="24"/>
                <w:szCs w:val="24"/>
              </w:rPr>
              <w:t xml:space="preserve"> </w:t>
            </w:r>
            <w:r w:rsidRPr="001E64CA">
              <w:rPr>
                <w:sz w:val="24"/>
                <w:szCs w:val="24"/>
              </w:rPr>
              <w:t xml:space="preserve"> </w:t>
            </w:r>
            <w:r w:rsidR="00622FBF">
              <w:rPr>
                <w:sz w:val="24"/>
                <w:szCs w:val="24"/>
              </w:rPr>
              <w:t>к</w:t>
            </w:r>
            <w:r w:rsidRPr="001E64CA"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МБ-</w:t>
            </w:r>
            <w:r w:rsidR="00A10D9A">
              <w:rPr>
                <w:color w:val="000000"/>
                <w:sz w:val="24"/>
                <w:szCs w:val="24"/>
              </w:rPr>
              <w:t xml:space="preserve"> 1000</w:t>
            </w:r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остановок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МБ-</w:t>
            </w:r>
            <w:r w:rsidR="00A10D9A">
              <w:rPr>
                <w:color w:val="000000"/>
                <w:sz w:val="24"/>
                <w:szCs w:val="24"/>
              </w:rPr>
              <w:t xml:space="preserve"> 400</w:t>
            </w:r>
          </w:p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проезжей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МБ- </w:t>
            </w:r>
            <w:r w:rsidR="001E64CA">
              <w:rPr>
                <w:color w:val="000000"/>
                <w:sz w:val="24"/>
                <w:szCs w:val="24"/>
              </w:rPr>
              <w:t xml:space="preserve">500 </w:t>
            </w:r>
          </w:p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знаков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МБ- </w:t>
            </w:r>
            <w:r w:rsidR="00A10D9A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Капитальный ремонт поселковых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МБ-</w:t>
            </w:r>
            <w:r w:rsidR="00A10D9A">
              <w:rPr>
                <w:color w:val="000000"/>
                <w:sz w:val="24"/>
                <w:szCs w:val="24"/>
              </w:rPr>
              <w:t xml:space="preserve"> 10000</w:t>
            </w:r>
          </w:p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ОБ-</w:t>
            </w:r>
            <w:r w:rsidR="00A10D9A">
              <w:rPr>
                <w:color w:val="000000"/>
                <w:sz w:val="24"/>
                <w:szCs w:val="24"/>
              </w:rPr>
              <w:t xml:space="preserve"> 2200</w:t>
            </w:r>
          </w:p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513D" w:rsidTr="00F351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 безопасность дорожного движения, согласно изменениям в правилах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F3513D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3D" w:rsidRDefault="00A10D9A">
            <w:pPr>
              <w:autoSpaceDE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</w:t>
            </w:r>
          </w:p>
        </w:tc>
      </w:tr>
    </w:tbl>
    <w:p w:rsidR="00F3513D" w:rsidRDefault="00F3513D" w:rsidP="00F3513D">
      <w:pPr>
        <w:adjustRightInd w:val="0"/>
        <w:jc w:val="both"/>
        <w:rPr>
          <w:sz w:val="24"/>
          <w:szCs w:val="24"/>
        </w:rPr>
      </w:pPr>
    </w:p>
    <w:p w:rsidR="0064738C" w:rsidRDefault="0064738C"/>
    <w:sectPr w:rsidR="0064738C" w:rsidSect="0064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13D"/>
    <w:rsid w:val="00155B50"/>
    <w:rsid w:val="001A3EB5"/>
    <w:rsid w:val="001E64CA"/>
    <w:rsid w:val="00224BB4"/>
    <w:rsid w:val="00323B27"/>
    <w:rsid w:val="003E36DF"/>
    <w:rsid w:val="004D6118"/>
    <w:rsid w:val="00563A63"/>
    <w:rsid w:val="005A38F9"/>
    <w:rsid w:val="00622FBF"/>
    <w:rsid w:val="0064738C"/>
    <w:rsid w:val="00820B43"/>
    <w:rsid w:val="00820CE3"/>
    <w:rsid w:val="008D71C1"/>
    <w:rsid w:val="00A10D9A"/>
    <w:rsid w:val="00A12FEB"/>
    <w:rsid w:val="00D03074"/>
    <w:rsid w:val="00D14FEC"/>
    <w:rsid w:val="00F3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F3513D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F3513D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F3513D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35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5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5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F35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C071-4DED-4CAB-8B2C-510E91F9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2016-09-27T05:47:00Z</cp:lastPrinted>
  <dcterms:created xsi:type="dcterms:W3CDTF">2016-09-23T03:19:00Z</dcterms:created>
  <dcterms:modified xsi:type="dcterms:W3CDTF">2016-09-27T05:48:00Z</dcterms:modified>
</cp:coreProperties>
</file>