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42"/>
        <w:gridCol w:w="2820"/>
        <w:gridCol w:w="2338"/>
      </w:tblGrid>
      <w:tr w:rsidR="00844663" w:rsidRPr="00844663" w:rsidTr="00844663">
        <w:tc>
          <w:tcPr>
            <w:tcW w:w="736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Наименование</w:t>
            </w:r>
          </w:p>
        </w:tc>
        <w:tc>
          <w:tcPr>
            <w:tcW w:w="43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Официальный сайт</w:t>
            </w:r>
          </w:p>
        </w:tc>
      </w:tr>
      <w:tr w:rsidR="00844663" w:rsidRPr="00844663" w:rsidTr="00844663">
        <w:tc>
          <w:tcPr>
            <w:tcW w:w="736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Президент Российской Федерации</w:t>
            </w:r>
          </w:p>
        </w:tc>
        <w:tc>
          <w:tcPr>
            <w:tcW w:w="1000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103132, г. Москва,</w:t>
            </w: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ул. Ильинка, 23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after="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hyperlink r:id="rId4" w:tgtFrame="_blank" w:history="1">
              <w:r w:rsidRPr="00844663">
                <w:rPr>
                  <w:rFonts w:ascii="Tahoma" w:eastAsia="Times New Roman" w:hAnsi="Tahoma" w:cs="Tahoma"/>
                  <w:color w:val="AC1515"/>
                  <w:sz w:val="18"/>
                  <w:u w:val="single"/>
                  <w:lang w:eastAsia="ru-RU"/>
                </w:rPr>
                <w:t>www.kremlin.ru</w:t>
              </w:r>
            </w:hyperlink>
          </w:p>
        </w:tc>
      </w:tr>
      <w:tr w:rsidR="00844663" w:rsidRPr="00844663" w:rsidTr="00844663">
        <w:tc>
          <w:tcPr>
            <w:tcW w:w="736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Правительство Российской Федерации</w:t>
            </w:r>
          </w:p>
        </w:tc>
        <w:tc>
          <w:tcPr>
            <w:tcW w:w="1500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103274, г. Москва,</w:t>
            </w: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наб. Краснопресненская, 2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after="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hyperlink r:id="rId5" w:tgtFrame="_blank" w:history="1">
              <w:r w:rsidRPr="00844663">
                <w:rPr>
                  <w:rFonts w:ascii="Tahoma" w:eastAsia="Times New Roman" w:hAnsi="Tahoma" w:cs="Tahoma"/>
                  <w:color w:val="AC1515"/>
                  <w:sz w:val="18"/>
                  <w:u w:val="single"/>
                  <w:lang w:eastAsia="ru-RU"/>
                </w:rPr>
                <w:t>http://правительство.рф/</w:t>
              </w:r>
            </w:hyperlink>
          </w:p>
        </w:tc>
      </w:tr>
      <w:tr w:rsidR="00844663" w:rsidRPr="00844663" w:rsidTr="00844663">
        <w:tc>
          <w:tcPr>
            <w:tcW w:w="736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Органы государственной власти Российской Федерации</w:t>
            </w:r>
          </w:p>
        </w:tc>
        <w:tc>
          <w:tcPr>
            <w:tcW w:w="43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after="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after="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hyperlink r:id="rId6" w:tgtFrame="_blank" w:history="1">
              <w:r w:rsidRPr="00844663">
                <w:rPr>
                  <w:rFonts w:ascii="Tahoma" w:eastAsia="Times New Roman" w:hAnsi="Tahoma" w:cs="Tahoma"/>
                  <w:color w:val="AC1515"/>
                  <w:sz w:val="18"/>
                  <w:u w:val="single"/>
                  <w:lang w:eastAsia="ru-RU"/>
                </w:rPr>
                <w:t>www.gov.ru</w:t>
              </w:r>
            </w:hyperlink>
          </w:p>
        </w:tc>
      </w:tr>
      <w:tr w:rsidR="00844663" w:rsidRPr="00844663" w:rsidTr="00844663">
        <w:tc>
          <w:tcPr>
            <w:tcW w:w="736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Государственная дума Российской Федерации</w:t>
            </w:r>
          </w:p>
        </w:tc>
        <w:tc>
          <w:tcPr>
            <w:tcW w:w="43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103265, г. Москва,</w:t>
            </w: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ул. Охотный ряд, 1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after="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hyperlink r:id="rId7" w:tgtFrame="_blank" w:history="1">
              <w:r w:rsidRPr="00844663">
                <w:rPr>
                  <w:rFonts w:ascii="Tahoma" w:eastAsia="Times New Roman" w:hAnsi="Tahoma" w:cs="Tahoma"/>
                  <w:color w:val="AC1515"/>
                  <w:sz w:val="18"/>
                  <w:u w:val="single"/>
                  <w:lang w:eastAsia="ru-RU"/>
                </w:rPr>
                <w:t>www.duma.gov.ru</w:t>
              </w:r>
            </w:hyperlink>
          </w:p>
        </w:tc>
      </w:tr>
      <w:tr w:rsidR="00844663" w:rsidRPr="00844663" w:rsidTr="00844663">
        <w:tc>
          <w:tcPr>
            <w:tcW w:w="736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Уполномоченный по правам человека в Российской Федерации</w:t>
            </w:r>
          </w:p>
        </w:tc>
        <w:tc>
          <w:tcPr>
            <w:tcW w:w="43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101000, г. Москва,</w:t>
            </w: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ул. Мясницкая, д. 47 </w:t>
            </w: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after="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hyperlink r:id="rId8" w:tgtFrame="_blank" w:history="1">
              <w:r w:rsidRPr="00844663">
                <w:rPr>
                  <w:rFonts w:ascii="Tahoma" w:eastAsia="Times New Roman" w:hAnsi="Tahoma" w:cs="Tahoma"/>
                  <w:color w:val="AC1515"/>
                  <w:sz w:val="18"/>
                  <w:u w:val="single"/>
                  <w:lang w:eastAsia="ru-RU"/>
                </w:rPr>
                <w:t>http://ombudsmanrf.org/</w:t>
              </w:r>
            </w:hyperlink>
          </w:p>
        </w:tc>
      </w:tr>
      <w:tr w:rsidR="00844663" w:rsidRPr="00844663" w:rsidTr="00844663">
        <w:tc>
          <w:tcPr>
            <w:tcW w:w="736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Приемная Прездента Российской Федерации в Сибирском федеральном округе</w:t>
            </w:r>
          </w:p>
        </w:tc>
        <w:tc>
          <w:tcPr>
            <w:tcW w:w="43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630091, г. Новосибирск, ул. Державина, 18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after="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hyperlink r:id="rId9" w:tgtFrame="_blank" w:history="1">
              <w:r w:rsidRPr="00844663">
                <w:rPr>
                  <w:rFonts w:ascii="Tahoma" w:eastAsia="Times New Roman" w:hAnsi="Tahoma" w:cs="Tahoma"/>
                  <w:color w:val="AC1515"/>
                  <w:sz w:val="18"/>
                  <w:u w:val="single"/>
                  <w:lang w:eastAsia="ru-RU"/>
                </w:rPr>
                <w:t>www.sfo.nsk.su</w:t>
              </w:r>
            </w:hyperlink>
          </w:p>
        </w:tc>
      </w:tr>
      <w:tr w:rsidR="00844663" w:rsidRPr="00844663" w:rsidTr="00844663">
        <w:tc>
          <w:tcPr>
            <w:tcW w:w="736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Законодательное собрание Новосибирской области</w:t>
            </w:r>
          </w:p>
        </w:tc>
        <w:tc>
          <w:tcPr>
            <w:tcW w:w="43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630011, г. Новосибирск, ул. Кирова, 3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after="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hyperlink r:id="rId10" w:tgtFrame="_blank" w:history="1">
              <w:r w:rsidRPr="00844663">
                <w:rPr>
                  <w:rFonts w:ascii="Tahoma" w:eastAsia="Times New Roman" w:hAnsi="Tahoma" w:cs="Tahoma"/>
                  <w:color w:val="AC1515"/>
                  <w:sz w:val="18"/>
                  <w:u w:val="single"/>
                  <w:lang w:eastAsia="ru-RU"/>
                </w:rPr>
                <w:t>www.zsnso.ru</w:t>
              </w:r>
            </w:hyperlink>
          </w:p>
        </w:tc>
      </w:tr>
      <w:tr w:rsidR="00844663" w:rsidRPr="00844663" w:rsidTr="00844663">
        <w:tc>
          <w:tcPr>
            <w:tcW w:w="736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Правительство Новосибирской области</w:t>
            </w:r>
          </w:p>
        </w:tc>
        <w:tc>
          <w:tcPr>
            <w:tcW w:w="43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630011, г. Новосибирск, Красный роспект, 18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after="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hyperlink r:id="rId11" w:tgtFrame="_blank" w:history="1">
              <w:r w:rsidRPr="00844663">
                <w:rPr>
                  <w:rFonts w:ascii="Tahoma" w:eastAsia="Times New Roman" w:hAnsi="Tahoma" w:cs="Tahoma"/>
                  <w:color w:val="AC1515"/>
                  <w:sz w:val="18"/>
                  <w:u w:val="single"/>
                  <w:lang w:eastAsia="ru-RU"/>
                </w:rPr>
                <w:t>www.nso.ru</w:t>
              </w:r>
            </w:hyperlink>
          </w:p>
        </w:tc>
      </w:tr>
      <w:tr w:rsidR="00844663" w:rsidRPr="00844663" w:rsidTr="00844663">
        <w:tc>
          <w:tcPr>
            <w:tcW w:w="736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Отделение Пенсионного фонда Российской Федерации по Новосибирской области</w:t>
            </w:r>
          </w:p>
        </w:tc>
        <w:tc>
          <w:tcPr>
            <w:tcW w:w="43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630007, г. Новосибирск, ул. Серебрениковская, 19/1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after="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hyperlink r:id="rId12" w:tgtFrame="_blank" w:history="1">
              <w:r w:rsidRPr="00844663">
                <w:rPr>
                  <w:rFonts w:ascii="Tahoma" w:eastAsia="Times New Roman" w:hAnsi="Tahoma" w:cs="Tahoma"/>
                  <w:color w:val="AC1515"/>
                  <w:sz w:val="18"/>
                  <w:u w:val="single"/>
                  <w:lang w:eastAsia="ru-RU"/>
                </w:rPr>
                <w:t>www.pfrf.ru</w:t>
              </w:r>
            </w:hyperlink>
          </w:p>
        </w:tc>
      </w:tr>
      <w:tr w:rsidR="00844663" w:rsidRPr="00844663" w:rsidTr="00844663">
        <w:tc>
          <w:tcPr>
            <w:tcW w:w="736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Избирательная комиссия Новосибирской области</w:t>
            </w:r>
          </w:p>
        </w:tc>
        <w:tc>
          <w:tcPr>
            <w:tcW w:w="43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630011, г. Новосибирск, Красный проспект, 18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after="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hyperlink r:id="rId13" w:tgtFrame="_blank" w:history="1">
              <w:r w:rsidRPr="00844663">
                <w:rPr>
                  <w:rFonts w:ascii="Tahoma" w:eastAsia="Times New Roman" w:hAnsi="Tahoma" w:cs="Tahoma"/>
                  <w:color w:val="AC1515"/>
                  <w:sz w:val="18"/>
                  <w:u w:val="single"/>
                  <w:lang w:eastAsia="ru-RU"/>
                </w:rPr>
                <w:t>www.novosibirsk.izbirkom.ru</w:t>
              </w:r>
            </w:hyperlink>
          </w:p>
        </w:tc>
      </w:tr>
      <w:tr w:rsidR="00844663" w:rsidRPr="00844663" w:rsidTr="00844663">
        <w:tc>
          <w:tcPr>
            <w:tcW w:w="736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Государственное автономное учреждение Новосибирской области "Многофункциональный центр организации предоставления государственных и муниципальных услуг в Новосибирской области"</w:t>
            </w:r>
          </w:p>
        </w:tc>
        <w:tc>
          <w:tcPr>
            <w:tcW w:w="43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630108, г. Новосибирск,</w:t>
            </w: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пл. Труда, 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after="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hyperlink r:id="rId14" w:tgtFrame="_blank" w:history="1">
              <w:r w:rsidRPr="00844663">
                <w:rPr>
                  <w:rFonts w:ascii="Tahoma" w:eastAsia="Times New Roman" w:hAnsi="Tahoma" w:cs="Tahoma"/>
                  <w:color w:val="AC1515"/>
                  <w:sz w:val="18"/>
                  <w:u w:val="single"/>
                  <w:lang w:eastAsia="ru-RU"/>
                </w:rPr>
                <w:t>www.mfc-nso.ru</w:t>
              </w:r>
            </w:hyperlink>
          </w:p>
        </w:tc>
      </w:tr>
      <w:tr w:rsidR="00844663" w:rsidRPr="00844663" w:rsidTr="00844663">
        <w:tc>
          <w:tcPr>
            <w:tcW w:w="736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Портал государственных и муниципальных услуг</w:t>
            </w:r>
          </w:p>
        </w:tc>
        <w:tc>
          <w:tcPr>
            <w:tcW w:w="43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after="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4466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4663" w:rsidRPr="00844663" w:rsidRDefault="00844663" w:rsidP="00844663">
            <w:pPr>
              <w:spacing w:after="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hyperlink r:id="rId15" w:tgtFrame="_blank" w:history="1">
              <w:r w:rsidRPr="00844663">
                <w:rPr>
                  <w:rFonts w:ascii="Tahoma" w:eastAsia="Times New Roman" w:hAnsi="Tahoma" w:cs="Tahoma"/>
                  <w:color w:val="AC1515"/>
                  <w:sz w:val="18"/>
                  <w:u w:val="single"/>
                  <w:lang w:eastAsia="ru-RU"/>
                </w:rPr>
                <w:t>www.54.gosuslugi.r</w:t>
              </w:r>
            </w:hyperlink>
          </w:p>
        </w:tc>
      </w:tr>
    </w:tbl>
    <w:p w:rsidR="00186D15" w:rsidRDefault="00186D15"/>
    <w:sectPr w:rsidR="00186D15" w:rsidSect="00186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663"/>
    <w:rsid w:val="00186D15"/>
    <w:rsid w:val="00844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4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44663"/>
    <w:rPr>
      <w:b/>
      <w:bCs/>
    </w:rPr>
  </w:style>
  <w:style w:type="character" w:styleId="a5">
    <w:name w:val="Hyperlink"/>
    <w:basedOn w:val="a0"/>
    <w:uiPriority w:val="99"/>
    <w:semiHidden/>
    <w:unhideWhenUsed/>
    <w:rsid w:val="00844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6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mbudsmanrf.org/" TargetMode="External"/><Relationship Id="rId13" Type="http://schemas.openxmlformats.org/officeDocument/2006/relationships/hyperlink" Target="http://www.novosibirsk.izbirkom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duma.gov.ru/" TargetMode="External"/><Relationship Id="rId12" Type="http://schemas.openxmlformats.org/officeDocument/2006/relationships/hyperlink" Target="http://www.pfrf.ru/ot_novsib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ov.ru/" TargetMode="External"/><Relationship Id="rId11" Type="http://schemas.openxmlformats.org/officeDocument/2006/relationships/hyperlink" Target="http://www.nso.ru/" TargetMode="External"/><Relationship Id="rId5" Type="http://schemas.openxmlformats.org/officeDocument/2006/relationships/hyperlink" Target="http://xn--80aealotwbjpid2k.xn--p1ai/" TargetMode="External"/><Relationship Id="rId15" Type="http://schemas.openxmlformats.org/officeDocument/2006/relationships/hyperlink" Target="http://54.gosuslugi.ru/" TargetMode="External"/><Relationship Id="rId10" Type="http://schemas.openxmlformats.org/officeDocument/2006/relationships/hyperlink" Target="http://zsnso.ru/" TargetMode="External"/><Relationship Id="rId4" Type="http://schemas.openxmlformats.org/officeDocument/2006/relationships/hyperlink" Target="http://www.kremlin.ru/" TargetMode="External"/><Relationship Id="rId9" Type="http://schemas.openxmlformats.org/officeDocument/2006/relationships/hyperlink" Target="http://www.sfo.nsk.su/" TargetMode="External"/><Relationship Id="rId14" Type="http://schemas.openxmlformats.org/officeDocument/2006/relationships/hyperlink" Target="http://www.mfc-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1733</Characters>
  <Application>Microsoft Office Word</Application>
  <DocSecurity>0</DocSecurity>
  <Lines>14</Lines>
  <Paragraphs>4</Paragraphs>
  <ScaleCrop>false</ScaleCrop>
  <Company>Home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2017-06-30T03:48:00Z</dcterms:created>
  <dcterms:modified xsi:type="dcterms:W3CDTF">2017-06-30T03:49:00Z</dcterms:modified>
</cp:coreProperties>
</file>