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4F95" w:rsidRPr="00023C8A" w:rsidRDefault="00694F95" w:rsidP="00023C8A">
      <w:pPr>
        <w:pStyle w:val="a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23C8A">
        <w:rPr>
          <w:rFonts w:ascii="Times New Roman" w:hAnsi="Times New Roman" w:cs="Times New Roman"/>
          <w:b/>
          <w:sz w:val="28"/>
          <w:szCs w:val="28"/>
        </w:rPr>
        <w:t xml:space="preserve">СОВЕТ ДЕПУТАТОВ </w:t>
      </w:r>
      <w:r w:rsidRPr="00023C8A">
        <w:rPr>
          <w:rFonts w:ascii="Times New Roman" w:hAnsi="Times New Roman" w:cs="Times New Roman"/>
          <w:b/>
          <w:sz w:val="28"/>
          <w:szCs w:val="28"/>
        </w:rPr>
        <w:br/>
        <w:t>ТРОИЦКОГО СЕЛЬСОВЕТА КОЧКОВСКОГО РАЙОНА</w:t>
      </w:r>
    </w:p>
    <w:p w:rsidR="00694F95" w:rsidRPr="003C2D06" w:rsidRDefault="00694F95" w:rsidP="00023C8A">
      <w:pPr>
        <w:pStyle w:val="a4"/>
        <w:jc w:val="center"/>
        <w:rPr>
          <w:b/>
        </w:rPr>
      </w:pPr>
      <w:r w:rsidRPr="00023C8A">
        <w:rPr>
          <w:rFonts w:ascii="Times New Roman" w:hAnsi="Times New Roman" w:cs="Times New Roman"/>
          <w:b/>
          <w:sz w:val="28"/>
          <w:szCs w:val="28"/>
        </w:rPr>
        <w:t>НОВОСИБИРСКОЙ ОБЛАСТИ</w:t>
      </w:r>
    </w:p>
    <w:p w:rsidR="00694F95" w:rsidRPr="00023C8A" w:rsidRDefault="00694F95" w:rsidP="00023C8A">
      <w:pPr>
        <w:jc w:val="center"/>
        <w:rPr>
          <w:rFonts w:ascii="Times New Roman" w:hAnsi="Times New Roman" w:cs="Times New Roman"/>
          <w:b/>
          <w:bCs/>
        </w:rPr>
      </w:pPr>
      <w:r w:rsidRPr="00023C8A">
        <w:rPr>
          <w:rFonts w:ascii="Times New Roman" w:hAnsi="Times New Roman" w:cs="Times New Roman"/>
          <w:b/>
          <w:bCs/>
        </w:rPr>
        <w:t>( пятого созыва</w:t>
      </w:r>
      <w:proofErr w:type="gramStart"/>
      <w:r w:rsidRPr="00023C8A">
        <w:rPr>
          <w:rFonts w:ascii="Times New Roman" w:hAnsi="Times New Roman" w:cs="Times New Roman"/>
          <w:b/>
          <w:bCs/>
        </w:rPr>
        <w:t xml:space="preserve"> )</w:t>
      </w:r>
      <w:proofErr w:type="gramEnd"/>
    </w:p>
    <w:p w:rsidR="00694F95" w:rsidRPr="00023C8A" w:rsidRDefault="00694F95" w:rsidP="00694F95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23C8A">
        <w:rPr>
          <w:rFonts w:ascii="Times New Roman" w:hAnsi="Times New Roman" w:cs="Times New Roman"/>
          <w:b/>
          <w:bCs/>
          <w:sz w:val="28"/>
          <w:szCs w:val="28"/>
        </w:rPr>
        <w:t>РЕШЕНИЕ</w:t>
      </w:r>
    </w:p>
    <w:p w:rsidR="00694F95" w:rsidRPr="00023C8A" w:rsidRDefault="00694F95" w:rsidP="00694F95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23C8A">
        <w:rPr>
          <w:rFonts w:ascii="Times New Roman" w:hAnsi="Times New Roman" w:cs="Times New Roman"/>
          <w:sz w:val="28"/>
          <w:szCs w:val="28"/>
        </w:rPr>
        <w:t xml:space="preserve">    Двадцать третьей сессии</w:t>
      </w:r>
    </w:p>
    <w:p w:rsidR="00694F95" w:rsidRPr="00023C8A" w:rsidRDefault="00694F95" w:rsidP="00694F95">
      <w:pPr>
        <w:rPr>
          <w:rFonts w:ascii="Times New Roman" w:hAnsi="Times New Roman" w:cs="Times New Roman"/>
          <w:sz w:val="28"/>
          <w:szCs w:val="28"/>
        </w:rPr>
      </w:pPr>
      <w:r w:rsidRPr="00023C8A">
        <w:rPr>
          <w:rFonts w:ascii="Times New Roman" w:hAnsi="Times New Roman" w:cs="Times New Roman"/>
          <w:sz w:val="28"/>
          <w:szCs w:val="28"/>
        </w:rPr>
        <w:t xml:space="preserve">от 17.04.2018г  </w:t>
      </w:r>
      <w:r w:rsidR="00023C8A" w:rsidRPr="00023C8A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023C8A">
        <w:rPr>
          <w:rFonts w:ascii="Times New Roman" w:hAnsi="Times New Roman" w:cs="Times New Roman"/>
          <w:sz w:val="28"/>
          <w:szCs w:val="28"/>
        </w:rPr>
        <w:t xml:space="preserve">  </w:t>
      </w:r>
      <w:r w:rsidR="00023C8A" w:rsidRPr="00023C8A">
        <w:rPr>
          <w:rFonts w:ascii="Times New Roman" w:hAnsi="Times New Roman" w:cs="Times New Roman"/>
          <w:sz w:val="28"/>
          <w:szCs w:val="28"/>
        </w:rPr>
        <w:t xml:space="preserve">    </w:t>
      </w:r>
      <w:r w:rsidRPr="00023C8A">
        <w:rPr>
          <w:rFonts w:ascii="Times New Roman" w:hAnsi="Times New Roman" w:cs="Times New Roman"/>
          <w:sz w:val="28"/>
          <w:szCs w:val="28"/>
        </w:rPr>
        <w:t xml:space="preserve">п. Троицкий                     </w:t>
      </w:r>
      <w:r w:rsidR="00023C8A" w:rsidRPr="00023C8A">
        <w:rPr>
          <w:rFonts w:ascii="Times New Roman" w:hAnsi="Times New Roman" w:cs="Times New Roman"/>
          <w:sz w:val="28"/>
          <w:szCs w:val="28"/>
        </w:rPr>
        <w:t xml:space="preserve">                              № 6</w:t>
      </w:r>
    </w:p>
    <w:p w:rsidR="00694F95" w:rsidRPr="00023C8A" w:rsidRDefault="00694F95" w:rsidP="00694F95">
      <w:pPr>
        <w:jc w:val="both"/>
        <w:rPr>
          <w:sz w:val="28"/>
          <w:szCs w:val="28"/>
        </w:rPr>
      </w:pPr>
    </w:p>
    <w:p w:rsidR="00694F95" w:rsidRPr="00023C8A" w:rsidRDefault="00694F95" w:rsidP="000366B8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023C8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 порядке определения арендной платы за муниципальное имущество</w:t>
      </w:r>
    </w:p>
    <w:p w:rsidR="000366B8" w:rsidRPr="00023C8A" w:rsidRDefault="000366B8" w:rsidP="000366B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023C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Федеральными законами от 06.10.2003 N 131-ФЗ "Об общих принципах организации местного самоуправления в Российской Федерации", от 26.07.2006 N 135-ФЗ "О защите конкуренции", ст. 4 Федерального закона от 24.07.2007 N 209-ФЗ "О развитии малого и среднего предпринимательства в Российской Федерации", </w:t>
      </w:r>
      <w:hyperlink r:id="rId4" w:history="1">
        <w:r w:rsidRPr="00023C8A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Уставом</w:t>
        </w:r>
      </w:hyperlink>
      <w:r w:rsidR="00694F95" w:rsidRPr="00023C8A">
        <w:rPr>
          <w:rFonts w:ascii="Times New Roman" w:eastAsia="Times New Roman" w:hAnsi="Times New Roman" w:cs="Times New Roman"/>
          <w:sz w:val="28"/>
          <w:szCs w:val="28"/>
          <w:lang w:eastAsia="ru-RU"/>
        </w:rPr>
        <w:t>Троицкого сельсовета Кочковского района Новосибирской области</w:t>
      </w:r>
      <w:r w:rsidRPr="00023C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Совет депутатов </w:t>
      </w:r>
      <w:r w:rsidR="00694F95" w:rsidRPr="00023C8A">
        <w:rPr>
          <w:rFonts w:ascii="Times New Roman" w:eastAsia="Times New Roman" w:hAnsi="Times New Roman" w:cs="Times New Roman"/>
          <w:sz w:val="28"/>
          <w:szCs w:val="28"/>
          <w:lang w:eastAsia="ru-RU"/>
        </w:rPr>
        <w:t>Троицкого сельсовета Кочковского района Новосибирской области</w:t>
      </w:r>
      <w:r w:rsidR="00694F95" w:rsidRPr="00023C8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решил</w:t>
      </w:r>
      <w:r w:rsidRPr="00023C8A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proofErr w:type="gramEnd"/>
    </w:p>
    <w:p w:rsidR="000366B8" w:rsidRPr="00023C8A" w:rsidRDefault="000366B8" w:rsidP="000366B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3C8A">
        <w:rPr>
          <w:rFonts w:ascii="Times New Roman" w:eastAsia="Times New Roman" w:hAnsi="Times New Roman" w:cs="Times New Roman"/>
          <w:sz w:val="28"/>
          <w:szCs w:val="28"/>
          <w:lang w:eastAsia="ru-RU"/>
        </w:rPr>
        <w:t>1. Утвердить Порядок определения арендной платы за муниципальное имущество (приложение).</w:t>
      </w:r>
    </w:p>
    <w:p w:rsidR="00694F95" w:rsidRPr="00023C8A" w:rsidRDefault="00694F95" w:rsidP="000366B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023C8A">
        <w:rPr>
          <w:rFonts w:ascii="Times New Roman" w:hAnsi="Times New Roman"/>
          <w:sz w:val="28"/>
          <w:szCs w:val="28"/>
        </w:rPr>
        <w:t>2. Настоящее решение вступает в силу со дня, следующим за днем его опубликования в периодическом печатном издании «Троицкий вестник».</w:t>
      </w:r>
    </w:p>
    <w:p w:rsidR="000366B8" w:rsidRPr="00023C8A" w:rsidRDefault="000366B8" w:rsidP="000366B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94F95" w:rsidRPr="00023C8A" w:rsidRDefault="00694F95" w:rsidP="00694F95">
      <w:pPr>
        <w:pStyle w:val="ConsPlusNormal"/>
        <w:rPr>
          <w:rFonts w:ascii="Times New Roman" w:hAnsi="Times New Roman" w:cs="Times New Roman"/>
          <w:color w:val="000000"/>
          <w:sz w:val="28"/>
          <w:szCs w:val="28"/>
        </w:rPr>
      </w:pPr>
    </w:p>
    <w:p w:rsidR="00023C8A" w:rsidRPr="00023C8A" w:rsidRDefault="00023C8A" w:rsidP="00023C8A">
      <w:pPr>
        <w:pStyle w:val="ConsPlusNormal"/>
        <w:rPr>
          <w:rFonts w:ascii="Times New Roman" w:hAnsi="Times New Roman" w:cs="Times New Roman"/>
          <w:color w:val="000000"/>
          <w:sz w:val="28"/>
          <w:szCs w:val="28"/>
        </w:rPr>
      </w:pPr>
    </w:p>
    <w:p w:rsidR="00023C8A" w:rsidRPr="00023C8A" w:rsidRDefault="00023C8A" w:rsidP="00023C8A">
      <w:pPr>
        <w:pStyle w:val="ConsPlusNormal"/>
        <w:rPr>
          <w:rFonts w:ascii="Times New Roman" w:hAnsi="Times New Roman" w:cs="Times New Roman"/>
          <w:color w:val="000000"/>
          <w:sz w:val="28"/>
          <w:szCs w:val="28"/>
        </w:rPr>
      </w:pPr>
    </w:p>
    <w:p w:rsidR="00023C8A" w:rsidRPr="00023C8A" w:rsidRDefault="00023C8A" w:rsidP="00023C8A">
      <w:pPr>
        <w:pStyle w:val="ConsPlusNormal"/>
        <w:rPr>
          <w:rFonts w:ascii="Times New Roman" w:hAnsi="Times New Roman" w:cs="Times New Roman"/>
          <w:color w:val="000000"/>
          <w:sz w:val="28"/>
          <w:szCs w:val="28"/>
        </w:rPr>
      </w:pPr>
      <w:r w:rsidRPr="00023C8A">
        <w:rPr>
          <w:rFonts w:ascii="Times New Roman" w:hAnsi="Times New Roman" w:cs="Times New Roman"/>
          <w:color w:val="000000"/>
          <w:sz w:val="28"/>
          <w:szCs w:val="28"/>
        </w:rPr>
        <w:t>Глава Троицкого сельсовета                                        Асуев М.М.</w:t>
      </w:r>
    </w:p>
    <w:p w:rsidR="00694F95" w:rsidRPr="00023C8A" w:rsidRDefault="00694F95" w:rsidP="00694F95">
      <w:pPr>
        <w:pStyle w:val="ConsPlusNormal"/>
        <w:rPr>
          <w:rFonts w:ascii="Times New Roman" w:hAnsi="Times New Roman" w:cs="Times New Roman"/>
          <w:color w:val="000000"/>
          <w:sz w:val="28"/>
          <w:szCs w:val="28"/>
        </w:rPr>
      </w:pPr>
    </w:p>
    <w:p w:rsidR="00694F95" w:rsidRPr="00023C8A" w:rsidRDefault="00694F95" w:rsidP="00694F95">
      <w:pPr>
        <w:pStyle w:val="ConsPlusNormal"/>
        <w:rPr>
          <w:rFonts w:ascii="Times New Roman" w:hAnsi="Times New Roman" w:cs="Times New Roman"/>
          <w:color w:val="000000"/>
          <w:sz w:val="28"/>
          <w:szCs w:val="28"/>
        </w:rPr>
      </w:pPr>
      <w:r w:rsidRPr="00023C8A">
        <w:rPr>
          <w:rFonts w:ascii="Times New Roman" w:hAnsi="Times New Roman" w:cs="Times New Roman"/>
          <w:color w:val="000000"/>
          <w:sz w:val="28"/>
          <w:szCs w:val="28"/>
        </w:rPr>
        <w:t xml:space="preserve">Председатель </w:t>
      </w:r>
    </w:p>
    <w:p w:rsidR="00694F95" w:rsidRPr="00023C8A" w:rsidRDefault="00694F95" w:rsidP="00694F95">
      <w:pPr>
        <w:pStyle w:val="ConsPlusNormal"/>
        <w:rPr>
          <w:rFonts w:ascii="Times New Roman" w:hAnsi="Times New Roman" w:cs="Times New Roman"/>
          <w:color w:val="000000"/>
          <w:sz w:val="28"/>
          <w:szCs w:val="28"/>
        </w:rPr>
      </w:pPr>
      <w:r w:rsidRPr="00023C8A">
        <w:rPr>
          <w:rFonts w:ascii="Times New Roman" w:hAnsi="Times New Roman" w:cs="Times New Roman"/>
          <w:color w:val="000000"/>
          <w:sz w:val="28"/>
          <w:szCs w:val="28"/>
        </w:rPr>
        <w:t>совета депутатов                                                            Вейде В.Я.</w:t>
      </w:r>
    </w:p>
    <w:p w:rsidR="00694F95" w:rsidRPr="00023C8A" w:rsidRDefault="00694F95" w:rsidP="000366B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94F95" w:rsidRPr="00023C8A" w:rsidRDefault="00694F95" w:rsidP="000366B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94F95" w:rsidRPr="00023C8A" w:rsidRDefault="00694F95" w:rsidP="000366B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94F95" w:rsidRPr="00023C8A" w:rsidRDefault="00694F95" w:rsidP="000366B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94F95" w:rsidRPr="00023C8A" w:rsidRDefault="00694F95" w:rsidP="000366B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94F95" w:rsidRDefault="00694F95" w:rsidP="000366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94F95" w:rsidRDefault="00694F95" w:rsidP="000366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94F95" w:rsidRDefault="00694F95" w:rsidP="000366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94F95" w:rsidRDefault="00694F95" w:rsidP="000366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94F95" w:rsidRDefault="00694F95" w:rsidP="000366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94F95" w:rsidRDefault="00694F95" w:rsidP="000366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94F95" w:rsidRDefault="00694F95" w:rsidP="000366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94F95" w:rsidRDefault="00694F95" w:rsidP="000366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94F95" w:rsidRDefault="00694F95" w:rsidP="000366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94F95" w:rsidRDefault="00694F95" w:rsidP="000366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94F95" w:rsidRDefault="00694F95" w:rsidP="000366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94F95" w:rsidRPr="000366B8" w:rsidRDefault="00694F95" w:rsidP="000366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366B8" w:rsidRPr="000366B8" w:rsidRDefault="000366B8" w:rsidP="000366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94F95" w:rsidRPr="00142CB3" w:rsidRDefault="00694F95" w:rsidP="00694F95">
      <w:pPr>
        <w:jc w:val="right"/>
        <w:rPr>
          <w:sz w:val="20"/>
          <w:szCs w:val="20"/>
        </w:rPr>
      </w:pPr>
      <w:r w:rsidRPr="00142CB3">
        <w:rPr>
          <w:sz w:val="20"/>
          <w:szCs w:val="20"/>
        </w:rPr>
        <w:t>Приложение 1</w:t>
      </w:r>
    </w:p>
    <w:p w:rsidR="00694F95" w:rsidRPr="00142CB3" w:rsidRDefault="00694F95" w:rsidP="00694F95">
      <w:pPr>
        <w:jc w:val="right"/>
        <w:rPr>
          <w:sz w:val="20"/>
          <w:szCs w:val="20"/>
        </w:rPr>
      </w:pPr>
      <w:r w:rsidRPr="00142CB3">
        <w:rPr>
          <w:sz w:val="20"/>
          <w:szCs w:val="20"/>
        </w:rPr>
        <w:t xml:space="preserve">к  решению № </w:t>
      </w:r>
      <w:r>
        <w:rPr>
          <w:sz w:val="20"/>
          <w:szCs w:val="20"/>
        </w:rPr>
        <w:t>6</w:t>
      </w:r>
      <w:r w:rsidRPr="00142CB3">
        <w:rPr>
          <w:sz w:val="20"/>
          <w:szCs w:val="20"/>
        </w:rPr>
        <w:t xml:space="preserve"> сессии №</w:t>
      </w:r>
      <w:r>
        <w:rPr>
          <w:sz w:val="20"/>
          <w:szCs w:val="20"/>
        </w:rPr>
        <w:t>23</w:t>
      </w:r>
    </w:p>
    <w:p w:rsidR="00694F95" w:rsidRPr="00142CB3" w:rsidRDefault="00694F95" w:rsidP="00694F95">
      <w:pPr>
        <w:jc w:val="right"/>
        <w:rPr>
          <w:sz w:val="20"/>
          <w:szCs w:val="20"/>
        </w:rPr>
      </w:pPr>
      <w:r w:rsidRPr="00142CB3">
        <w:rPr>
          <w:sz w:val="20"/>
          <w:szCs w:val="20"/>
        </w:rPr>
        <w:t xml:space="preserve">Совета депутатов Троицкого сельсовета </w:t>
      </w:r>
    </w:p>
    <w:p w:rsidR="00694F95" w:rsidRPr="00142CB3" w:rsidRDefault="00694F95" w:rsidP="00694F95">
      <w:pPr>
        <w:jc w:val="right"/>
        <w:rPr>
          <w:sz w:val="20"/>
          <w:szCs w:val="20"/>
        </w:rPr>
      </w:pPr>
      <w:r w:rsidRPr="00142CB3">
        <w:rPr>
          <w:sz w:val="20"/>
          <w:szCs w:val="20"/>
        </w:rPr>
        <w:t xml:space="preserve">от </w:t>
      </w:r>
      <w:r>
        <w:rPr>
          <w:sz w:val="20"/>
          <w:szCs w:val="20"/>
        </w:rPr>
        <w:t>17.04</w:t>
      </w:r>
      <w:r w:rsidRPr="00142CB3">
        <w:rPr>
          <w:sz w:val="20"/>
          <w:szCs w:val="20"/>
        </w:rPr>
        <w:t>2017 года</w:t>
      </w:r>
    </w:p>
    <w:p w:rsidR="000366B8" w:rsidRPr="000366B8" w:rsidRDefault="000366B8" w:rsidP="00023C8A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0366B8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ПОРЯДОК ОПРЕДЕЛЕНИЯ АРЕНДНОЙ ПЛАТЫ ЗА МУНИЦИПАЛЬНОЕ ИМУЩЕСТВО</w:t>
      </w:r>
    </w:p>
    <w:p w:rsidR="000366B8" w:rsidRPr="000366B8" w:rsidRDefault="000366B8" w:rsidP="000366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366B8" w:rsidRPr="000366B8" w:rsidRDefault="000366B8" w:rsidP="000366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66B8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Настоящий Порядок регулирует расчет арендной платы на муниципальное имущество, предоставляемое по договорам аренды, заключенным без проведения конкурсов или аукционов на право заключения этих договоров, в случаях, предусмотренных подпунктами 1-16 части 1 статьи 17.1 Федерального закона от 26.07.2006 N 135-ФЗ "О защите конкуренции".</w:t>
      </w:r>
    </w:p>
    <w:p w:rsidR="000366B8" w:rsidRPr="000366B8" w:rsidRDefault="000366B8" w:rsidP="000366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66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заключении на новый срок договоров аренды муниципального имущества с субъектами малого и среднего предпринимательства, организациями, образующими инфраструктуру субъектов малого и среднего предпринимательства, надлежащим </w:t>
      </w:r>
      <w:proofErr w:type="gramStart"/>
      <w:r w:rsidRPr="000366B8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образом</w:t>
      </w:r>
      <w:proofErr w:type="gramEnd"/>
      <w:r w:rsidRPr="000366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исполнившим свои обязанности, размер арендной платы может определяться без учета оценки рыночной стоимости объекта, проводимой в соответствии с законодательством, регулирующим оценочную деятельность в Российской Федерации, в соответствии с настоящим Порядком.</w:t>
      </w:r>
    </w:p>
    <w:p w:rsidR="000366B8" w:rsidRPr="000366B8" w:rsidRDefault="000366B8" w:rsidP="000366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0366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Расчет арендной платы за нежилые здания, помещения, строения и сооружения, находящиеся в собственности </w:t>
      </w:r>
      <w:r w:rsidR="00694F95">
        <w:rPr>
          <w:rFonts w:ascii="Times New Roman" w:eastAsia="Times New Roman" w:hAnsi="Times New Roman" w:cs="Times New Roman"/>
          <w:sz w:val="24"/>
          <w:szCs w:val="24"/>
          <w:lang w:eastAsia="ru-RU"/>
        </w:rPr>
        <w:t>Троицкого сельсовета Кочковского района Новосибирской области</w:t>
      </w:r>
      <w:r w:rsidRPr="000366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при сдаче имущества в аренду без проведения торгов производится с учетом арендуемой площади, базовой ставки арендной платы за 1 квадратный метр в год, утвержденной решением Совета депутатов </w:t>
      </w:r>
      <w:r w:rsidR="00694F95">
        <w:rPr>
          <w:rFonts w:ascii="Times New Roman" w:eastAsia="Times New Roman" w:hAnsi="Times New Roman" w:cs="Times New Roman"/>
          <w:sz w:val="24"/>
          <w:szCs w:val="24"/>
          <w:lang w:eastAsia="ru-RU"/>
        </w:rPr>
        <w:t>Троицкого сельсовета Кочковского района Новосибирской области</w:t>
      </w:r>
      <w:r w:rsidRPr="000366B8">
        <w:rPr>
          <w:rFonts w:ascii="Times New Roman" w:eastAsia="Times New Roman" w:hAnsi="Times New Roman" w:cs="Times New Roman"/>
          <w:sz w:val="24"/>
          <w:szCs w:val="24"/>
          <w:lang w:eastAsia="ru-RU"/>
        </w:rPr>
        <w:t>, коэффициента износа, типа строительного материала, типа объекта, благоустройства</w:t>
      </w:r>
      <w:proofErr w:type="gramEnd"/>
      <w:r w:rsidRPr="000366B8">
        <w:rPr>
          <w:rFonts w:ascii="Times New Roman" w:eastAsia="Times New Roman" w:hAnsi="Times New Roman" w:cs="Times New Roman"/>
          <w:sz w:val="24"/>
          <w:szCs w:val="24"/>
          <w:lang w:eastAsia="ru-RU"/>
        </w:rPr>
        <w:t>, расположения, цели использования.</w:t>
      </w:r>
    </w:p>
    <w:p w:rsidR="000366B8" w:rsidRPr="000366B8" w:rsidRDefault="000366B8" w:rsidP="000366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366B8" w:rsidRPr="000366B8" w:rsidRDefault="000366B8" w:rsidP="000366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66B8">
        <w:rPr>
          <w:rFonts w:ascii="Times New Roman" w:eastAsia="Times New Roman" w:hAnsi="Times New Roman" w:cs="Times New Roman"/>
          <w:sz w:val="24"/>
          <w:szCs w:val="24"/>
          <w:lang w:eastAsia="ru-RU"/>
        </w:rPr>
        <w:t>I. Расчет арендной платы за недвижимое имущество (здания, сооружения)</w:t>
      </w:r>
    </w:p>
    <w:p w:rsidR="000366B8" w:rsidRPr="000366B8" w:rsidRDefault="000366B8" w:rsidP="000366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366B8" w:rsidRPr="000366B8" w:rsidRDefault="000366B8" w:rsidP="000366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66B8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Размер годовой арендной платы за нежилое помещение определяется по формуле:</w:t>
      </w:r>
    </w:p>
    <w:p w:rsidR="000366B8" w:rsidRPr="000366B8" w:rsidRDefault="000366B8" w:rsidP="000366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366B8" w:rsidRPr="000366B8" w:rsidRDefault="000366B8" w:rsidP="000366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66B8">
        <w:rPr>
          <w:rFonts w:ascii="Times New Roman" w:eastAsia="Times New Roman" w:hAnsi="Times New Roman" w:cs="Times New Roman"/>
          <w:sz w:val="24"/>
          <w:szCs w:val="24"/>
          <w:lang w:eastAsia="ru-RU"/>
        </w:rPr>
        <w:t>Ап = Бап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x Киз x Км x Кт x Ктб</w:t>
      </w:r>
      <w:r w:rsidRPr="000366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x Кп x площадь,</w:t>
      </w:r>
    </w:p>
    <w:p w:rsidR="000366B8" w:rsidRPr="000366B8" w:rsidRDefault="000366B8" w:rsidP="000366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366B8" w:rsidRPr="000366B8" w:rsidRDefault="000366B8" w:rsidP="000366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66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Бап - базовая ставка арендной платы за 1 кв. метр в год (устанавливается решением Совета депутатов </w:t>
      </w:r>
      <w:r w:rsidR="00694F95">
        <w:rPr>
          <w:rFonts w:ascii="Times New Roman" w:eastAsia="Times New Roman" w:hAnsi="Times New Roman" w:cs="Times New Roman"/>
          <w:sz w:val="24"/>
          <w:szCs w:val="24"/>
          <w:lang w:eastAsia="ru-RU"/>
        </w:rPr>
        <w:t>Троицкого сельсовета Кочковского района Новосибирской области</w:t>
      </w:r>
      <w:r w:rsidRPr="000366B8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:rsidR="000366B8" w:rsidRPr="000366B8" w:rsidRDefault="000366B8" w:rsidP="000366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66B8">
        <w:rPr>
          <w:rFonts w:ascii="Times New Roman" w:eastAsia="Times New Roman" w:hAnsi="Times New Roman" w:cs="Times New Roman"/>
          <w:sz w:val="24"/>
          <w:szCs w:val="24"/>
          <w:lang w:eastAsia="ru-RU"/>
        </w:rPr>
        <w:t>2. Киз - коэффициент остаточной стоимости здания:</w:t>
      </w:r>
    </w:p>
    <w:p w:rsidR="000366B8" w:rsidRPr="000366B8" w:rsidRDefault="000366B8" w:rsidP="000366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366B8" w:rsidRPr="000366B8" w:rsidRDefault="000366B8" w:rsidP="000366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66B8">
        <w:rPr>
          <w:rFonts w:ascii="Times New Roman" w:eastAsia="Times New Roman" w:hAnsi="Times New Roman" w:cs="Times New Roman"/>
          <w:sz w:val="24"/>
          <w:szCs w:val="24"/>
          <w:lang w:eastAsia="ru-RU"/>
        </w:rPr>
        <w:t>Киз = (100 - % износа) / 100;</w:t>
      </w:r>
    </w:p>
    <w:p w:rsidR="000366B8" w:rsidRPr="000366B8" w:rsidRDefault="000366B8" w:rsidP="000366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366B8" w:rsidRPr="000366B8" w:rsidRDefault="000366B8" w:rsidP="000366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66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если Киз меньше 0,5, он принимается </w:t>
      </w:r>
      <w:proofErr w:type="gramStart"/>
      <w:r w:rsidRPr="000366B8">
        <w:rPr>
          <w:rFonts w:ascii="Times New Roman" w:eastAsia="Times New Roman" w:hAnsi="Times New Roman" w:cs="Times New Roman"/>
          <w:sz w:val="24"/>
          <w:szCs w:val="24"/>
          <w:lang w:eastAsia="ru-RU"/>
        </w:rPr>
        <w:t>равным</w:t>
      </w:r>
      <w:proofErr w:type="gramEnd"/>
      <w:r w:rsidRPr="000366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0,5.</w:t>
      </w:r>
    </w:p>
    <w:p w:rsidR="000366B8" w:rsidRPr="000366B8" w:rsidRDefault="000366B8" w:rsidP="000366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66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</w:t>
      </w:r>
      <w:proofErr w:type="gramStart"/>
      <w:r w:rsidRPr="000366B8">
        <w:rPr>
          <w:rFonts w:ascii="Times New Roman" w:eastAsia="Times New Roman" w:hAnsi="Times New Roman" w:cs="Times New Roman"/>
          <w:sz w:val="24"/>
          <w:szCs w:val="24"/>
          <w:lang w:eastAsia="ru-RU"/>
        </w:rPr>
        <w:t>Км</w:t>
      </w:r>
      <w:proofErr w:type="gramEnd"/>
      <w:r w:rsidRPr="000366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коэффициент качества строительных материалов стен здания:</w:t>
      </w:r>
    </w:p>
    <w:p w:rsidR="000366B8" w:rsidRPr="000366B8" w:rsidRDefault="000366B8" w:rsidP="000366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66B8">
        <w:rPr>
          <w:rFonts w:ascii="Times New Roman" w:eastAsia="Times New Roman" w:hAnsi="Times New Roman" w:cs="Times New Roman"/>
          <w:sz w:val="24"/>
          <w:szCs w:val="24"/>
          <w:lang w:eastAsia="ru-RU"/>
        </w:rPr>
        <w:t>3.1. Кирпич - 1,5.</w:t>
      </w:r>
    </w:p>
    <w:p w:rsidR="000366B8" w:rsidRPr="000366B8" w:rsidRDefault="000366B8" w:rsidP="000366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66B8">
        <w:rPr>
          <w:rFonts w:ascii="Times New Roman" w:eastAsia="Times New Roman" w:hAnsi="Times New Roman" w:cs="Times New Roman"/>
          <w:sz w:val="24"/>
          <w:szCs w:val="24"/>
          <w:lang w:eastAsia="ru-RU"/>
        </w:rPr>
        <w:t>3.2. Железобетон - 1,25.</w:t>
      </w:r>
    </w:p>
    <w:p w:rsidR="000366B8" w:rsidRPr="000366B8" w:rsidRDefault="000366B8" w:rsidP="000366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66B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3.3. Прочие - 1.</w:t>
      </w:r>
    </w:p>
    <w:p w:rsidR="000366B8" w:rsidRPr="000366B8" w:rsidRDefault="000366B8" w:rsidP="000366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66B8">
        <w:rPr>
          <w:rFonts w:ascii="Times New Roman" w:eastAsia="Times New Roman" w:hAnsi="Times New Roman" w:cs="Times New Roman"/>
          <w:sz w:val="24"/>
          <w:szCs w:val="24"/>
          <w:lang w:eastAsia="ru-RU"/>
        </w:rPr>
        <w:t>4. Кт - коэффициент типа помещения:</w:t>
      </w:r>
    </w:p>
    <w:p w:rsidR="000366B8" w:rsidRPr="000366B8" w:rsidRDefault="000366B8" w:rsidP="000366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66B8">
        <w:rPr>
          <w:rFonts w:ascii="Times New Roman" w:eastAsia="Times New Roman" w:hAnsi="Times New Roman" w:cs="Times New Roman"/>
          <w:sz w:val="24"/>
          <w:szCs w:val="24"/>
          <w:lang w:eastAsia="ru-RU"/>
        </w:rPr>
        <w:t>4.1. Отдельно стоящее здание - 1,1.</w:t>
      </w:r>
    </w:p>
    <w:p w:rsidR="000366B8" w:rsidRPr="000366B8" w:rsidRDefault="000366B8" w:rsidP="000366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66B8">
        <w:rPr>
          <w:rFonts w:ascii="Times New Roman" w:eastAsia="Times New Roman" w:hAnsi="Times New Roman" w:cs="Times New Roman"/>
          <w:sz w:val="24"/>
          <w:szCs w:val="24"/>
          <w:lang w:eastAsia="ru-RU"/>
        </w:rPr>
        <w:t>4.2. Надземная встроенно-пристроенная часть - 1.</w:t>
      </w:r>
    </w:p>
    <w:p w:rsidR="000366B8" w:rsidRPr="000366B8" w:rsidRDefault="000366B8" w:rsidP="000366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66B8">
        <w:rPr>
          <w:rFonts w:ascii="Times New Roman" w:eastAsia="Times New Roman" w:hAnsi="Times New Roman" w:cs="Times New Roman"/>
          <w:sz w:val="24"/>
          <w:szCs w:val="24"/>
          <w:lang w:eastAsia="ru-RU"/>
        </w:rPr>
        <w:t>4.3. Чердак, цокольная часть - 0,9.</w:t>
      </w:r>
    </w:p>
    <w:p w:rsidR="000366B8" w:rsidRPr="000366B8" w:rsidRDefault="000366B8" w:rsidP="000366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66B8">
        <w:rPr>
          <w:rFonts w:ascii="Times New Roman" w:eastAsia="Times New Roman" w:hAnsi="Times New Roman" w:cs="Times New Roman"/>
          <w:sz w:val="24"/>
          <w:szCs w:val="24"/>
          <w:lang w:eastAsia="ru-RU"/>
        </w:rPr>
        <w:t>4.4. Полуподвал с отдельным входом - 0,8.</w:t>
      </w:r>
    </w:p>
    <w:p w:rsidR="000366B8" w:rsidRPr="000366B8" w:rsidRDefault="000366B8" w:rsidP="000366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66B8">
        <w:rPr>
          <w:rFonts w:ascii="Times New Roman" w:eastAsia="Times New Roman" w:hAnsi="Times New Roman" w:cs="Times New Roman"/>
          <w:sz w:val="24"/>
          <w:szCs w:val="24"/>
          <w:lang w:eastAsia="ru-RU"/>
        </w:rPr>
        <w:t>4.5. Полуподвал, подвал с отдельным входом - 0,7.</w:t>
      </w:r>
    </w:p>
    <w:p w:rsidR="000366B8" w:rsidRPr="000366B8" w:rsidRDefault="000366B8" w:rsidP="000366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66B8">
        <w:rPr>
          <w:rFonts w:ascii="Times New Roman" w:eastAsia="Times New Roman" w:hAnsi="Times New Roman" w:cs="Times New Roman"/>
          <w:sz w:val="24"/>
          <w:szCs w:val="24"/>
          <w:lang w:eastAsia="ru-RU"/>
        </w:rPr>
        <w:t>4.6. Подвал - 0,5.</w:t>
      </w:r>
    </w:p>
    <w:p w:rsidR="000366B8" w:rsidRPr="000366B8" w:rsidRDefault="000366B8" w:rsidP="000366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66B8">
        <w:rPr>
          <w:rFonts w:ascii="Times New Roman" w:eastAsia="Times New Roman" w:hAnsi="Times New Roman" w:cs="Times New Roman"/>
          <w:sz w:val="24"/>
          <w:szCs w:val="24"/>
          <w:lang w:eastAsia="ru-RU"/>
        </w:rPr>
        <w:t>5. Ктб - коэффициент степени технического благоустройства:</w:t>
      </w:r>
    </w:p>
    <w:p w:rsidR="000366B8" w:rsidRPr="000366B8" w:rsidRDefault="000366B8" w:rsidP="000366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66B8">
        <w:rPr>
          <w:rFonts w:ascii="Times New Roman" w:eastAsia="Times New Roman" w:hAnsi="Times New Roman" w:cs="Times New Roman"/>
          <w:sz w:val="24"/>
          <w:szCs w:val="24"/>
          <w:lang w:eastAsia="ru-RU"/>
        </w:rPr>
        <w:t>5.1. Водопровод, канализация, отопление, горячая вода - 1,1.</w:t>
      </w:r>
    </w:p>
    <w:p w:rsidR="000366B8" w:rsidRPr="000366B8" w:rsidRDefault="000366B8" w:rsidP="000366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66B8">
        <w:rPr>
          <w:rFonts w:ascii="Times New Roman" w:eastAsia="Times New Roman" w:hAnsi="Times New Roman" w:cs="Times New Roman"/>
          <w:sz w:val="24"/>
          <w:szCs w:val="24"/>
          <w:lang w:eastAsia="ru-RU"/>
        </w:rPr>
        <w:t>5.2. Водопровод, канализация, отопление - 1.</w:t>
      </w:r>
    </w:p>
    <w:p w:rsidR="000366B8" w:rsidRPr="000366B8" w:rsidRDefault="000366B8" w:rsidP="000366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66B8">
        <w:rPr>
          <w:rFonts w:ascii="Times New Roman" w:eastAsia="Times New Roman" w:hAnsi="Times New Roman" w:cs="Times New Roman"/>
          <w:sz w:val="24"/>
          <w:szCs w:val="24"/>
          <w:lang w:eastAsia="ru-RU"/>
        </w:rPr>
        <w:t>5.3. Водопровод, канализация - 0,9.</w:t>
      </w:r>
    </w:p>
    <w:p w:rsidR="000366B8" w:rsidRPr="000366B8" w:rsidRDefault="000366B8" w:rsidP="000366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66B8">
        <w:rPr>
          <w:rFonts w:ascii="Times New Roman" w:eastAsia="Times New Roman" w:hAnsi="Times New Roman" w:cs="Times New Roman"/>
          <w:sz w:val="24"/>
          <w:szCs w:val="24"/>
          <w:lang w:eastAsia="ru-RU"/>
        </w:rPr>
        <w:t>5.4. Отсутствие средств технического благоустройства - 0,5.</w:t>
      </w:r>
    </w:p>
    <w:p w:rsidR="000366B8" w:rsidRPr="000366B8" w:rsidRDefault="000366B8" w:rsidP="000366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66B8">
        <w:rPr>
          <w:rFonts w:ascii="Times New Roman" w:eastAsia="Times New Roman" w:hAnsi="Times New Roman" w:cs="Times New Roman"/>
          <w:sz w:val="24"/>
          <w:szCs w:val="24"/>
          <w:lang w:eastAsia="ru-RU"/>
        </w:rPr>
        <w:t>5.5. Отопление - 0,9.</w:t>
      </w:r>
    </w:p>
    <w:p w:rsidR="000366B8" w:rsidRPr="000366B8" w:rsidRDefault="000366B8" w:rsidP="000366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66B8">
        <w:rPr>
          <w:rFonts w:ascii="Times New Roman" w:eastAsia="Times New Roman" w:hAnsi="Times New Roman" w:cs="Times New Roman"/>
          <w:sz w:val="24"/>
          <w:szCs w:val="24"/>
          <w:lang w:eastAsia="ru-RU"/>
        </w:rPr>
        <w:t>8. Кп - понижающий коэффициент:</w:t>
      </w:r>
    </w:p>
    <w:p w:rsidR="000366B8" w:rsidRPr="000366B8" w:rsidRDefault="000366B8" w:rsidP="000366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66B8">
        <w:rPr>
          <w:rFonts w:ascii="Times New Roman" w:eastAsia="Times New Roman" w:hAnsi="Times New Roman" w:cs="Times New Roman"/>
          <w:sz w:val="24"/>
          <w:szCs w:val="24"/>
          <w:lang w:eastAsia="ru-RU"/>
        </w:rPr>
        <w:t>8.1. Кп = 0,75, если арендуемое имущество используется для следующих целей:</w:t>
      </w:r>
    </w:p>
    <w:p w:rsidR="000366B8" w:rsidRPr="000366B8" w:rsidRDefault="000366B8" w:rsidP="000366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0366B8">
        <w:rPr>
          <w:rFonts w:ascii="Times New Roman" w:eastAsia="Times New Roman" w:hAnsi="Times New Roman" w:cs="Times New Roman"/>
          <w:sz w:val="24"/>
          <w:szCs w:val="24"/>
          <w:lang w:eastAsia="ru-RU"/>
        </w:rPr>
        <w:t>- субъектом малого предпринимательства для производства продукции (кроме подакцизной), оказания бытовых услуг;</w:t>
      </w:r>
      <w:proofErr w:type="gramEnd"/>
    </w:p>
    <w:p w:rsidR="000366B8" w:rsidRPr="000366B8" w:rsidRDefault="000366B8" w:rsidP="000366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66B8">
        <w:rPr>
          <w:rFonts w:ascii="Times New Roman" w:eastAsia="Times New Roman" w:hAnsi="Times New Roman" w:cs="Times New Roman"/>
          <w:sz w:val="24"/>
          <w:szCs w:val="24"/>
          <w:lang w:eastAsia="ru-RU"/>
        </w:rPr>
        <w:t>- комиссионной торговли промышленными товарами (кроме ювелирных изделий, автомобилей, запчастей и бытовой техники);</w:t>
      </w:r>
    </w:p>
    <w:p w:rsidR="000366B8" w:rsidRPr="000366B8" w:rsidRDefault="000366B8" w:rsidP="000366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66B8">
        <w:rPr>
          <w:rFonts w:ascii="Times New Roman" w:eastAsia="Times New Roman" w:hAnsi="Times New Roman" w:cs="Times New Roman"/>
          <w:sz w:val="24"/>
          <w:szCs w:val="24"/>
          <w:lang w:eastAsia="ru-RU"/>
        </w:rPr>
        <w:t>- оказания медицинских услуг;</w:t>
      </w:r>
    </w:p>
    <w:p w:rsidR="000366B8" w:rsidRPr="000366B8" w:rsidRDefault="000366B8" w:rsidP="000366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66B8">
        <w:rPr>
          <w:rFonts w:ascii="Times New Roman" w:eastAsia="Times New Roman" w:hAnsi="Times New Roman" w:cs="Times New Roman"/>
          <w:sz w:val="24"/>
          <w:szCs w:val="24"/>
          <w:lang w:eastAsia="ru-RU"/>
        </w:rPr>
        <w:t>- фармацевтической деятельности, осуществляемой муниципальными унитарными предприятиями.</w:t>
      </w:r>
    </w:p>
    <w:p w:rsidR="000366B8" w:rsidRPr="000366B8" w:rsidRDefault="000366B8" w:rsidP="000366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66B8">
        <w:rPr>
          <w:rFonts w:ascii="Times New Roman" w:eastAsia="Times New Roman" w:hAnsi="Times New Roman" w:cs="Times New Roman"/>
          <w:sz w:val="24"/>
          <w:szCs w:val="24"/>
          <w:lang w:eastAsia="ru-RU"/>
        </w:rPr>
        <w:t>8.2. Кп = 0,5, если арендуемое имущество используется для следующих целей:</w:t>
      </w:r>
    </w:p>
    <w:p w:rsidR="000366B8" w:rsidRPr="000366B8" w:rsidRDefault="000366B8" w:rsidP="000366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66B8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осуществления ремонта и эксплуатации муниципального жилого фонда, муниципальных учреждений образования, здравоохранения, культуры;</w:t>
      </w:r>
    </w:p>
    <w:p w:rsidR="000366B8" w:rsidRPr="000366B8" w:rsidRDefault="000366B8" w:rsidP="000366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66B8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размещения учреждений образования (</w:t>
      </w:r>
      <w:proofErr w:type="gramStart"/>
      <w:r w:rsidRPr="000366B8">
        <w:rPr>
          <w:rFonts w:ascii="Times New Roman" w:eastAsia="Times New Roman" w:hAnsi="Times New Roman" w:cs="Times New Roman"/>
          <w:sz w:val="24"/>
          <w:szCs w:val="24"/>
          <w:lang w:eastAsia="ru-RU"/>
        </w:rPr>
        <w:t>кроме</w:t>
      </w:r>
      <w:proofErr w:type="gramEnd"/>
      <w:r w:rsidRPr="000366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муниципальных);</w:t>
      </w:r>
    </w:p>
    <w:p w:rsidR="000366B8" w:rsidRPr="000366B8" w:rsidRDefault="000366B8" w:rsidP="000366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66B8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осуществления ремонтных видов бытовых услуг, услуг химчистки, ателье;</w:t>
      </w:r>
    </w:p>
    <w:p w:rsidR="000366B8" w:rsidRPr="000366B8" w:rsidRDefault="000366B8" w:rsidP="000366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66B8">
        <w:rPr>
          <w:rFonts w:ascii="Times New Roman" w:eastAsia="Times New Roman" w:hAnsi="Times New Roman" w:cs="Times New Roman"/>
          <w:sz w:val="24"/>
          <w:szCs w:val="24"/>
          <w:lang w:eastAsia="ru-RU"/>
        </w:rPr>
        <w:t>- услуг прачечной;</w:t>
      </w:r>
    </w:p>
    <w:p w:rsidR="000366B8" w:rsidRPr="000366B8" w:rsidRDefault="000366B8" w:rsidP="000366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66B8">
        <w:rPr>
          <w:rFonts w:ascii="Times New Roman" w:eastAsia="Times New Roman" w:hAnsi="Times New Roman" w:cs="Times New Roman"/>
          <w:sz w:val="24"/>
          <w:szCs w:val="24"/>
          <w:lang w:eastAsia="ru-RU"/>
        </w:rPr>
        <w:t>- специализированной книжной торговли;</w:t>
      </w:r>
    </w:p>
    <w:p w:rsidR="000366B8" w:rsidRPr="000366B8" w:rsidRDefault="000366B8" w:rsidP="000366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66B8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размещения кинокультурных центров и объединений.</w:t>
      </w:r>
    </w:p>
    <w:p w:rsidR="000366B8" w:rsidRPr="000366B8" w:rsidRDefault="000366B8" w:rsidP="000366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66B8">
        <w:rPr>
          <w:rFonts w:ascii="Times New Roman" w:eastAsia="Times New Roman" w:hAnsi="Times New Roman" w:cs="Times New Roman"/>
          <w:sz w:val="24"/>
          <w:szCs w:val="24"/>
          <w:lang w:eastAsia="ru-RU"/>
        </w:rPr>
        <w:t>8.3. Кп = 0,2, если арендуемое имущество используется для следующих целей:</w:t>
      </w:r>
    </w:p>
    <w:p w:rsidR="000366B8" w:rsidRPr="000366B8" w:rsidRDefault="000366B8" w:rsidP="000366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66B8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размещение организаций с численностью работающих инвалидов не менее 50% от общей численности работающих, если их доля в фонде оплаты труда составляет не менее 25%;</w:t>
      </w:r>
    </w:p>
    <w:p w:rsidR="000366B8" w:rsidRPr="000366B8" w:rsidRDefault="000366B8" w:rsidP="000366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66B8">
        <w:rPr>
          <w:rFonts w:ascii="Times New Roman" w:eastAsia="Times New Roman" w:hAnsi="Times New Roman" w:cs="Times New Roman"/>
          <w:sz w:val="24"/>
          <w:szCs w:val="24"/>
          <w:lang w:eastAsia="ru-RU"/>
        </w:rPr>
        <w:t>- оказание банных услуг населению.</w:t>
      </w:r>
    </w:p>
    <w:p w:rsidR="000366B8" w:rsidRPr="000366B8" w:rsidRDefault="000366B8" w:rsidP="000366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66B8">
        <w:rPr>
          <w:rFonts w:ascii="Times New Roman" w:eastAsia="Times New Roman" w:hAnsi="Times New Roman" w:cs="Times New Roman"/>
          <w:sz w:val="24"/>
          <w:szCs w:val="24"/>
          <w:lang w:eastAsia="ru-RU"/>
        </w:rPr>
        <w:t>8.4. Кп = 0,05, если арендуемое имущество используется для следующих целей:</w:t>
      </w:r>
    </w:p>
    <w:p w:rsidR="000366B8" w:rsidRPr="000366B8" w:rsidRDefault="000366B8" w:rsidP="000366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66B8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размещения организаций федеральной почтовой связи;</w:t>
      </w:r>
    </w:p>
    <w:p w:rsidR="000366B8" w:rsidRPr="000366B8" w:rsidRDefault="000366B8" w:rsidP="000366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66B8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размещения аптек и аптечных пунктов, расположенных в сельской местности;</w:t>
      </w:r>
    </w:p>
    <w:p w:rsidR="000366B8" w:rsidRPr="000366B8" w:rsidRDefault="000366B8" w:rsidP="000366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66B8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размещения органов государственной власти и их территориальных органов, а также учреждений, учредителями которых являются органы государственной власти;</w:t>
      </w:r>
    </w:p>
    <w:p w:rsidR="000366B8" w:rsidRPr="000366B8" w:rsidRDefault="000366B8" w:rsidP="000366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66B8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размещения общественных, общественно-политических организаций, политических партий;</w:t>
      </w:r>
    </w:p>
    <w:p w:rsidR="000366B8" w:rsidRPr="000366B8" w:rsidRDefault="000366B8" w:rsidP="000366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66B8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размещения организаций, осуществляющих деятельность в сфере жилищно-коммунального хозяйства и управления жилым и нежилым фондом;</w:t>
      </w:r>
    </w:p>
    <w:p w:rsidR="000366B8" w:rsidRPr="000366B8" w:rsidRDefault="000366B8" w:rsidP="000366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66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осуществления уставных целей и задач некоммерческими организациями, единственным учредителем (участником) которых является </w:t>
      </w:r>
      <w:r w:rsidR="00694F95">
        <w:rPr>
          <w:rFonts w:ascii="Times New Roman" w:eastAsia="Times New Roman" w:hAnsi="Times New Roman" w:cs="Times New Roman"/>
          <w:sz w:val="24"/>
          <w:szCs w:val="24"/>
          <w:lang w:eastAsia="ru-RU"/>
        </w:rPr>
        <w:t>Троицкий сельсоветКочковского района Новосибирской области</w:t>
      </w:r>
      <w:r w:rsidRPr="000366B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366B8" w:rsidRPr="000366B8" w:rsidRDefault="000366B8" w:rsidP="000366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366B8" w:rsidRPr="000366B8" w:rsidRDefault="000366B8" w:rsidP="000366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66B8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Порядок расчета подневной и почасовой арендной платы за муниципальное имущество.</w:t>
      </w:r>
    </w:p>
    <w:p w:rsidR="000366B8" w:rsidRPr="000366B8" w:rsidRDefault="000366B8" w:rsidP="000366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66B8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Подневная арендная плата:</w:t>
      </w:r>
    </w:p>
    <w:p w:rsidR="000366B8" w:rsidRPr="000366B8" w:rsidRDefault="000366B8" w:rsidP="000366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366B8" w:rsidRPr="000366B8" w:rsidRDefault="000366B8" w:rsidP="000366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66B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Кд = Количество дней использования помещения в год / 365.</w:t>
      </w:r>
    </w:p>
    <w:p w:rsidR="000366B8" w:rsidRPr="000366B8" w:rsidRDefault="000366B8" w:rsidP="000366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366B8" w:rsidRPr="000366B8" w:rsidRDefault="000366B8" w:rsidP="000366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66B8">
        <w:rPr>
          <w:rFonts w:ascii="Times New Roman" w:eastAsia="Times New Roman" w:hAnsi="Times New Roman" w:cs="Times New Roman"/>
          <w:sz w:val="24"/>
          <w:szCs w:val="24"/>
          <w:lang w:eastAsia="ru-RU"/>
        </w:rPr>
        <w:t>Ап = Бап x Киз x Км x Кт x Ктб x Кр x Кэ x Кп x площадь x Кд.</w:t>
      </w:r>
    </w:p>
    <w:p w:rsidR="000366B8" w:rsidRPr="000366B8" w:rsidRDefault="000366B8" w:rsidP="000366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366B8" w:rsidRPr="000366B8" w:rsidRDefault="000366B8" w:rsidP="000366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66B8">
        <w:rPr>
          <w:rFonts w:ascii="Times New Roman" w:eastAsia="Times New Roman" w:hAnsi="Times New Roman" w:cs="Times New Roman"/>
          <w:sz w:val="24"/>
          <w:szCs w:val="24"/>
          <w:lang w:eastAsia="ru-RU"/>
        </w:rPr>
        <w:t>Почасовая арендная плата:</w:t>
      </w:r>
    </w:p>
    <w:p w:rsidR="000366B8" w:rsidRPr="000366B8" w:rsidRDefault="000366B8" w:rsidP="000366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366B8" w:rsidRPr="000366B8" w:rsidRDefault="000366B8" w:rsidP="000366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66B8">
        <w:rPr>
          <w:rFonts w:ascii="Times New Roman" w:eastAsia="Times New Roman" w:hAnsi="Times New Roman" w:cs="Times New Roman"/>
          <w:sz w:val="24"/>
          <w:szCs w:val="24"/>
          <w:lang w:eastAsia="ru-RU"/>
        </w:rPr>
        <w:t>Кч = Количество часов использования помещения в неделю / 40.</w:t>
      </w:r>
    </w:p>
    <w:p w:rsidR="000366B8" w:rsidRPr="000366B8" w:rsidRDefault="000366B8" w:rsidP="000366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366B8" w:rsidRPr="000366B8" w:rsidRDefault="000366B8" w:rsidP="000366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66B8">
        <w:rPr>
          <w:rFonts w:ascii="Times New Roman" w:eastAsia="Times New Roman" w:hAnsi="Times New Roman" w:cs="Times New Roman"/>
          <w:sz w:val="24"/>
          <w:szCs w:val="24"/>
          <w:lang w:eastAsia="ru-RU"/>
        </w:rPr>
        <w:t>Ап = Бап x Киз x Км x Кт x Ктб x Кр x Кэ x Кп x площадь x Кч.</w:t>
      </w:r>
    </w:p>
    <w:p w:rsidR="000366B8" w:rsidRPr="000366B8" w:rsidRDefault="000366B8" w:rsidP="000366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366B8" w:rsidRPr="000366B8" w:rsidRDefault="000366B8" w:rsidP="000366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66B8">
        <w:rPr>
          <w:rFonts w:ascii="Times New Roman" w:eastAsia="Times New Roman" w:hAnsi="Times New Roman" w:cs="Times New Roman"/>
          <w:sz w:val="24"/>
          <w:szCs w:val="24"/>
          <w:lang w:eastAsia="ru-RU"/>
        </w:rPr>
        <w:t>II. Расчет арендной платы за имущественные комплексы</w:t>
      </w:r>
    </w:p>
    <w:p w:rsidR="000366B8" w:rsidRPr="000366B8" w:rsidRDefault="000366B8" w:rsidP="000366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366B8" w:rsidRPr="000366B8" w:rsidRDefault="000366B8" w:rsidP="000366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66B8">
        <w:rPr>
          <w:rFonts w:ascii="Times New Roman" w:eastAsia="Times New Roman" w:hAnsi="Times New Roman" w:cs="Times New Roman"/>
          <w:sz w:val="24"/>
          <w:szCs w:val="24"/>
          <w:lang w:eastAsia="ru-RU"/>
        </w:rPr>
        <w:t>1. Арендная плата за имущественные комплексы рассчитывается как сумма арендной платы за недвижимое и движимое имущество.</w:t>
      </w:r>
    </w:p>
    <w:p w:rsidR="000366B8" w:rsidRPr="000366B8" w:rsidRDefault="000366B8" w:rsidP="000366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66B8">
        <w:rPr>
          <w:rFonts w:ascii="Times New Roman" w:eastAsia="Times New Roman" w:hAnsi="Times New Roman" w:cs="Times New Roman"/>
          <w:sz w:val="24"/>
          <w:szCs w:val="24"/>
          <w:lang w:eastAsia="ru-RU"/>
        </w:rPr>
        <w:t>2. Арендная плата за недвижимое имущество рассчитывается согласно разделу I настоящего Положения.</w:t>
      </w:r>
    </w:p>
    <w:p w:rsidR="000366B8" w:rsidRPr="000366B8" w:rsidRDefault="000366B8" w:rsidP="000366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66B8">
        <w:rPr>
          <w:rFonts w:ascii="Times New Roman" w:eastAsia="Times New Roman" w:hAnsi="Times New Roman" w:cs="Times New Roman"/>
          <w:sz w:val="24"/>
          <w:szCs w:val="24"/>
          <w:lang w:eastAsia="ru-RU"/>
        </w:rPr>
        <w:t>3. Размер арендной платы за движимое имущество определяется по формуле:</w:t>
      </w:r>
    </w:p>
    <w:p w:rsidR="000366B8" w:rsidRPr="000366B8" w:rsidRDefault="000366B8" w:rsidP="000366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366B8" w:rsidRPr="000366B8" w:rsidRDefault="000366B8" w:rsidP="000366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66B8">
        <w:rPr>
          <w:rFonts w:ascii="Times New Roman" w:eastAsia="Times New Roman" w:hAnsi="Times New Roman" w:cs="Times New Roman"/>
          <w:sz w:val="24"/>
          <w:szCs w:val="24"/>
          <w:lang w:eastAsia="ru-RU"/>
        </w:rPr>
        <w:t>Ап = 1,5 x АМ,</w:t>
      </w:r>
    </w:p>
    <w:p w:rsidR="000366B8" w:rsidRPr="000366B8" w:rsidRDefault="000366B8" w:rsidP="000366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366B8" w:rsidRPr="000366B8" w:rsidRDefault="000366B8" w:rsidP="000366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66B8">
        <w:rPr>
          <w:rFonts w:ascii="Times New Roman" w:eastAsia="Times New Roman" w:hAnsi="Times New Roman" w:cs="Times New Roman"/>
          <w:sz w:val="24"/>
          <w:szCs w:val="24"/>
          <w:lang w:eastAsia="ru-RU"/>
        </w:rPr>
        <w:t>где:</w:t>
      </w:r>
    </w:p>
    <w:p w:rsidR="000366B8" w:rsidRPr="000366B8" w:rsidRDefault="000366B8" w:rsidP="000366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66B8">
        <w:rPr>
          <w:rFonts w:ascii="Times New Roman" w:eastAsia="Times New Roman" w:hAnsi="Times New Roman" w:cs="Times New Roman"/>
          <w:sz w:val="24"/>
          <w:szCs w:val="24"/>
          <w:lang w:eastAsia="ru-RU"/>
        </w:rPr>
        <w:t>АМ - годовая сумма амортизационных отчислений.</w:t>
      </w:r>
    </w:p>
    <w:p w:rsidR="000366B8" w:rsidRPr="000366B8" w:rsidRDefault="000366B8" w:rsidP="000366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366B8" w:rsidRPr="000366B8" w:rsidRDefault="000366B8" w:rsidP="000366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66B8">
        <w:rPr>
          <w:rFonts w:ascii="Times New Roman" w:eastAsia="Times New Roman" w:hAnsi="Times New Roman" w:cs="Times New Roman"/>
          <w:sz w:val="24"/>
          <w:szCs w:val="24"/>
          <w:lang w:eastAsia="ru-RU"/>
        </w:rPr>
        <w:t>4. Размер годовой арендной платы за пользование сооружением определяется по формуле:</w:t>
      </w:r>
    </w:p>
    <w:p w:rsidR="000366B8" w:rsidRPr="000366B8" w:rsidRDefault="000366B8" w:rsidP="000366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366B8" w:rsidRPr="000366B8" w:rsidRDefault="000366B8" w:rsidP="000366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66B8">
        <w:rPr>
          <w:rFonts w:ascii="Times New Roman" w:eastAsia="Times New Roman" w:hAnsi="Times New Roman" w:cs="Times New Roman"/>
          <w:sz w:val="24"/>
          <w:szCs w:val="24"/>
          <w:lang w:eastAsia="ru-RU"/>
        </w:rPr>
        <w:t>Ап = 1,15 x АМ,</w:t>
      </w:r>
    </w:p>
    <w:p w:rsidR="000366B8" w:rsidRPr="000366B8" w:rsidRDefault="000366B8" w:rsidP="000366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366B8" w:rsidRPr="000366B8" w:rsidRDefault="000366B8" w:rsidP="000366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66B8">
        <w:rPr>
          <w:rFonts w:ascii="Times New Roman" w:eastAsia="Times New Roman" w:hAnsi="Times New Roman" w:cs="Times New Roman"/>
          <w:sz w:val="24"/>
          <w:szCs w:val="24"/>
          <w:lang w:eastAsia="ru-RU"/>
        </w:rPr>
        <w:t>где:</w:t>
      </w:r>
    </w:p>
    <w:p w:rsidR="000366B8" w:rsidRPr="000366B8" w:rsidRDefault="000366B8" w:rsidP="000366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66B8">
        <w:rPr>
          <w:rFonts w:ascii="Times New Roman" w:eastAsia="Times New Roman" w:hAnsi="Times New Roman" w:cs="Times New Roman"/>
          <w:sz w:val="24"/>
          <w:szCs w:val="24"/>
          <w:lang w:eastAsia="ru-RU"/>
        </w:rPr>
        <w:t>АМ - сумма амортизационных отчислений на полное восстановление за год, предшествующий аренде.</w:t>
      </w:r>
    </w:p>
    <w:p w:rsidR="000366B8" w:rsidRPr="000366B8" w:rsidRDefault="000366B8" w:rsidP="000366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366B8" w:rsidRPr="000366B8" w:rsidRDefault="000366B8" w:rsidP="000366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66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4.1. </w:t>
      </w:r>
      <w:proofErr w:type="gramStart"/>
      <w:r w:rsidRPr="000366B8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Размер годовой арендной платы за пользование сооружениями для предприятий, основным направлением деятельности которых является оказание услуг для населения и бюджетных организаций в сфере ЖКХ и электроснабжения, а объем предоставляемых услуг составляет не менее 80% (при этом предприятие аккумулирует у себя на балансе часть суммы арендной платы в размере амортизационных отчислений для восстановления арендованного движимого и недвижимого имущества), определяется по формуле:</w:t>
      </w:r>
      <w:proofErr w:type="gramEnd"/>
    </w:p>
    <w:p w:rsidR="000366B8" w:rsidRPr="000366B8" w:rsidRDefault="000366B8" w:rsidP="000366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366B8" w:rsidRPr="000366B8" w:rsidRDefault="000366B8" w:rsidP="000366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66B8">
        <w:rPr>
          <w:rFonts w:ascii="Times New Roman" w:eastAsia="Times New Roman" w:hAnsi="Times New Roman" w:cs="Times New Roman"/>
          <w:sz w:val="24"/>
          <w:szCs w:val="24"/>
          <w:lang w:eastAsia="ru-RU"/>
        </w:rPr>
        <w:t>Ап = 1,15 x АМ - АМ,</w:t>
      </w:r>
    </w:p>
    <w:p w:rsidR="000366B8" w:rsidRPr="000366B8" w:rsidRDefault="000366B8" w:rsidP="000366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366B8" w:rsidRPr="000366B8" w:rsidRDefault="000366B8" w:rsidP="000366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66B8">
        <w:rPr>
          <w:rFonts w:ascii="Times New Roman" w:eastAsia="Times New Roman" w:hAnsi="Times New Roman" w:cs="Times New Roman"/>
          <w:sz w:val="24"/>
          <w:szCs w:val="24"/>
          <w:lang w:eastAsia="ru-RU"/>
        </w:rPr>
        <w:t>где:</w:t>
      </w:r>
    </w:p>
    <w:p w:rsidR="000366B8" w:rsidRPr="000366B8" w:rsidRDefault="000366B8" w:rsidP="000366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66B8">
        <w:rPr>
          <w:rFonts w:ascii="Times New Roman" w:eastAsia="Times New Roman" w:hAnsi="Times New Roman" w:cs="Times New Roman"/>
          <w:sz w:val="24"/>
          <w:szCs w:val="24"/>
          <w:lang w:eastAsia="ru-RU"/>
        </w:rPr>
        <w:t>АМ - сумма амортизационных отчислений на полное восстановление за год, предшествующий аренде.</w:t>
      </w:r>
    </w:p>
    <w:p w:rsidR="000366B8" w:rsidRPr="000366B8" w:rsidRDefault="000366B8" w:rsidP="000366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366B8" w:rsidRPr="000366B8" w:rsidRDefault="000366B8" w:rsidP="000366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66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Расход аккумулированных средств предприятие согласовывает с администрацией </w:t>
      </w:r>
      <w:r w:rsidR="00694F95">
        <w:rPr>
          <w:rFonts w:ascii="Times New Roman" w:eastAsia="Times New Roman" w:hAnsi="Times New Roman" w:cs="Times New Roman"/>
          <w:sz w:val="24"/>
          <w:szCs w:val="24"/>
          <w:lang w:eastAsia="ru-RU"/>
        </w:rPr>
        <w:t>Троицкого сельсовета Кочковского района Новосибирской области</w:t>
      </w:r>
      <w:bookmarkStart w:id="0" w:name="_GoBack"/>
      <w:bookmarkEnd w:id="0"/>
      <w:r w:rsidRPr="000366B8">
        <w:rPr>
          <w:rFonts w:ascii="Times New Roman" w:eastAsia="Times New Roman" w:hAnsi="Times New Roman" w:cs="Times New Roman"/>
          <w:sz w:val="24"/>
          <w:szCs w:val="24"/>
          <w:lang w:eastAsia="ru-RU"/>
        </w:rPr>
        <w:t>в форме титульных списков на капитальный ремонт инженерной инфраструктуры и покупку основных фондов, а также предоставляет отчет об использовании средств арендодателю ежеквартально.</w:t>
      </w:r>
    </w:p>
    <w:p w:rsidR="000366B8" w:rsidRPr="000366B8" w:rsidRDefault="000366B8" w:rsidP="000366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366B8" w:rsidRPr="000366B8" w:rsidRDefault="000366B8" w:rsidP="000366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66B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III. Расчет арендной платы за недвижимое имущество (сооружения) и движимое имущество для организаций, осуществляющих деятельность в сфере жилищно-коммунального хозяйства</w:t>
      </w:r>
    </w:p>
    <w:p w:rsidR="000366B8" w:rsidRPr="000366B8" w:rsidRDefault="000366B8" w:rsidP="000366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366B8" w:rsidRPr="000366B8" w:rsidRDefault="000366B8" w:rsidP="000366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66B8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предприятий, основным направлением деятельности которых является оказание услуг для населения и бюджетных организаций в сфере ЖКХ и электроснабжения, а объем предоставляемых услуг составляет не менее 75% от общего объема реализованных услуг, размер годовой арендной платы за пользование сооружением и движимым имуществом определяется по формуле:</w:t>
      </w:r>
    </w:p>
    <w:p w:rsidR="000366B8" w:rsidRPr="000366B8" w:rsidRDefault="000366B8" w:rsidP="000366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366B8" w:rsidRPr="000366B8" w:rsidRDefault="000366B8" w:rsidP="000366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66B8">
        <w:rPr>
          <w:rFonts w:ascii="Times New Roman" w:eastAsia="Times New Roman" w:hAnsi="Times New Roman" w:cs="Times New Roman"/>
          <w:sz w:val="24"/>
          <w:szCs w:val="24"/>
          <w:lang w:eastAsia="ru-RU"/>
        </w:rPr>
        <w:t>Ап = 1,15 x АМ,</w:t>
      </w:r>
    </w:p>
    <w:p w:rsidR="000366B8" w:rsidRPr="000366B8" w:rsidRDefault="000366B8" w:rsidP="000366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366B8" w:rsidRPr="000366B8" w:rsidRDefault="000366B8" w:rsidP="000366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66B8">
        <w:rPr>
          <w:rFonts w:ascii="Times New Roman" w:eastAsia="Times New Roman" w:hAnsi="Times New Roman" w:cs="Times New Roman"/>
          <w:sz w:val="24"/>
          <w:szCs w:val="24"/>
          <w:lang w:eastAsia="ru-RU"/>
        </w:rPr>
        <w:t>где:</w:t>
      </w:r>
    </w:p>
    <w:p w:rsidR="000366B8" w:rsidRPr="000366B8" w:rsidRDefault="000366B8" w:rsidP="000366B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66B8">
        <w:rPr>
          <w:rFonts w:ascii="Times New Roman" w:eastAsia="Times New Roman" w:hAnsi="Times New Roman" w:cs="Times New Roman"/>
          <w:sz w:val="24"/>
          <w:szCs w:val="24"/>
          <w:lang w:eastAsia="ru-RU"/>
        </w:rPr>
        <w:t>АМ - сумма амортизационных отчислений на полное восстановление за год, предшествующий аренде.</w:t>
      </w:r>
    </w:p>
    <w:p w:rsidR="00636975" w:rsidRDefault="00636975"/>
    <w:sectPr w:rsidR="00636975" w:rsidSect="00A42E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0366B8"/>
    <w:rsid w:val="0000721E"/>
    <w:rsid w:val="00013302"/>
    <w:rsid w:val="00016B2D"/>
    <w:rsid w:val="00022AED"/>
    <w:rsid w:val="00023C8A"/>
    <w:rsid w:val="000366B8"/>
    <w:rsid w:val="000501C4"/>
    <w:rsid w:val="00070D07"/>
    <w:rsid w:val="00076AF7"/>
    <w:rsid w:val="00085B10"/>
    <w:rsid w:val="000A028F"/>
    <w:rsid w:val="000A3C7D"/>
    <w:rsid w:val="0016509D"/>
    <w:rsid w:val="001B4722"/>
    <w:rsid w:val="001D3E7E"/>
    <w:rsid w:val="001D7C95"/>
    <w:rsid w:val="001E265A"/>
    <w:rsid w:val="001F2FE8"/>
    <w:rsid w:val="00245CF6"/>
    <w:rsid w:val="00303DC9"/>
    <w:rsid w:val="00306C06"/>
    <w:rsid w:val="00315CEF"/>
    <w:rsid w:val="003403EF"/>
    <w:rsid w:val="00361380"/>
    <w:rsid w:val="00364B7C"/>
    <w:rsid w:val="00385457"/>
    <w:rsid w:val="00396F8B"/>
    <w:rsid w:val="003974A8"/>
    <w:rsid w:val="003A4FC5"/>
    <w:rsid w:val="003D4B11"/>
    <w:rsid w:val="00404752"/>
    <w:rsid w:val="00416AFB"/>
    <w:rsid w:val="004247B7"/>
    <w:rsid w:val="0044090C"/>
    <w:rsid w:val="00443584"/>
    <w:rsid w:val="004A3EC5"/>
    <w:rsid w:val="004D79AE"/>
    <w:rsid w:val="00507C08"/>
    <w:rsid w:val="00516F55"/>
    <w:rsid w:val="005508BF"/>
    <w:rsid w:val="00553601"/>
    <w:rsid w:val="0056283B"/>
    <w:rsid w:val="0056798D"/>
    <w:rsid w:val="00590789"/>
    <w:rsid w:val="005A4BB0"/>
    <w:rsid w:val="005B2517"/>
    <w:rsid w:val="005D4A8B"/>
    <w:rsid w:val="005E7F8C"/>
    <w:rsid w:val="005F15D1"/>
    <w:rsid w:val="005F6BC6"/>
    <w:rsid w:val="00603DF4"/>
    <w:rsid w:val="00627C31"/>
    <w:rsid w:val="00636975"/>
    <w:rsid w:val="00667C63"/>
    <w:rsid w:val="00670160"/>
    <w:rsid w:val="00677351"/>
    <w:rsid w:val="00681C6B"/>
    <w:rsid w:val="00685642"/>
    <w:rsid w:val="00694F95"/>
    <w:rsid w:val="006B5434"/>
    <w:rsid w:val="0070567A"/>
    <w:rsid w:val="0071222A"/>
    <w:rsid w:val="00735810"/>
    <w:rsid w:val="007520BA"/>
    <w:rsid w:val="00752F32"/>
    <w:rsid w:val="0075759A"/>
    <w:rsid w:val="00764ACA"/>
    <w:rsid w:val="00773BC0"/>
    <w:rsid w:val="007802E9"/>
    <w:rsid w:val="00785CD1"/>
    <w:rsid w:val="007B30ED"/>
    <w:rsid w:val="007B4832"/>
    <w:rsid w:val="007D274F"/>
    <w:rsid w:val="008176D2"/>
    <w:rsid w:val="0084042B"/>
    <w:rsid w:val="00845FA3"/>
    <w:rsid w:val="0086026D"/>
    <w:rsid w:val="0086237C"/>
    <w:rsid w:val="00876360"/>
    <w:rsid w:val="00896709"/>
    <w:rsid w:val="008A6B2D"/>
    <w:rsid w:val="008B1696"/>
    <w:rsid w:val="008B3A75"/>
    <w:rsid w:val="008F004C"/>
    <w:rsid w:val="0090662B"/>
    <w:rsid w:val="00907275"/>
    <w:rsid w:val="009129E7"/>
    <w:rsid w:val="00925B25"/>
    <w:rsid w:val="00946F8F"/>
    <w:rsid w:val="0095086B"/>
    <w:rsid w:val="00994E0A"/>
    <w:rsid w:val="00A17F4A"/>
    <w:rsid w:val="00A21F6C"/>
    <w:rsid w:val="00A42573"/>
    <w:rsid w:val="00A42E17"/>
    <w:rsid w:val="00A65046"/>
    <w:rsid w:val="00A86985"/>
    <w:rsid w:val="00AA0F77"/>
    <w:rsid w:val="00AB3BDE"/>
    <w:rsid w:val="00AC07C7"/>
    <w:rsid w:val="00AE259B"/>
    <w:rsid w:val="00AE565B"/>
    <w:rsid w:val="00B129CD"/>
    <w:rsid w:val="00B264BA"/>
    <w:rsid w:val="00BD075B"/>
    <w:rsid w:val="00BD10B2"/>
    <w:rsid w:val="00C26AE9"/>
    <w:rsid w:val="00C3031A"/>
    <w:rsid w:val="00C84382"/>
    <w:rsid w:val="00CA33E1"/>
    <w:rsid w:val="00D2227C"/>
    <w:rsid w:val="00D50879"/>
    <w:rsid w:val="00DE2AF4"/>
    <w:rsid w:val="00DF6C0B"/>
    <w:rsid w:val="00E226A3"/>
    <w:rsid w:val="00E33958"/>
    <w:rsid w:val="00E37E07"/>
    <w:rsid w:val="00E55AC9"/>
    <w:rsid w:val="00E70D53"/>
    <w:rsid w:val="00EB0F21"/>
    <w:rsid w:val="00EC1D61"/>
    <w:rsid w:val="00ED37FB"/>
    <w:rsid w:val="00EF32C5"/>
    <w:rsid w:val="00F11E3A"/>
    <w:rsid w:val="00F26C21"/>
    <w:rsid w:val="00F32353"/>
    <w:rsid w:val="00F3671C"/>
    <w:rsid w:val="00F51D73"/>
    <w:rsid w:val="00F57FAB"/>
    <w:rsid w:val="00F6138A"/>
    <w:rsid w:val="00F64B0B"/>
    <w:rsid w:val="00F92CFE"/>
    <w:rsid w:val="00FB36C3"/>
    <w:rsid w:val="00FC7A07"/>
    <w:rsid w:val="00FD3784"/>
    <w:rsid w:val="00FD45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2E17"/>
  </w:style>
  <w:style w:type="paragraph" w:styleId="1">
    <w:name w:val="heading 1"/>
    <w:basedOn w:val="a"/>
    <w:link w:val="10"/>
    <w:uiPriority w:val="9"/>
    <w:qFormat/>
    <w:rsid w:val="000366B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0366B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0366B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366B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0366B8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0366B8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thetime">
    <w:name w:val="thetime"/>
    <w:basedOn w:val="a0"/>
    <w:rsid w:val="000366B8"/>
  </w:style>
  <w:style w:type="character" w:customStyle="1" w:styleId="thecategory">
    <w:name w:val="thecategory"/>
    <w:basedOn w:val="a0"/>
    <w:rsid w:val="000366B8"/>
  </w:style>
  <w:style w:type="character" w:styleId="a3">
    <w:name w:val="Hyperlink"/>
    <w:basedOn w:val="a0"/>
    <w:uiPriority w:val="99"/>
    <w:semiHidden/>
    <w:unhideWhenUsed/>
    <w:rsid w:val="000366B8"/>
    <w:rPr>
      <w:color w:val="0000FF"/>
      <w:u w:val="single"/>
    </w:rPr>
  </w:style>
  <w:style w:type="paragraph" w:customStyle="1" w:styleId="ConsPlusNormal">
    <w:name w:val="ConsPlusNormal"/>
    <w:uiPriority w:val="99"/>
    <w:rsid w:val="00694F95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4">
    <w:name w:val="No Spacing"/>
    <w:uiPriority w:val="1"/>
    <w:qFormat/>
    <w:rsid w:val="00023C8A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0366B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0366B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0366B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366B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0366B8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0366B8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thetime">
    <w:name w:val="thetime"/>
    <w:basedOn w:val="a0"/>
    <w:rsid w:val="000366B8"/>
  </w:style>
  <w:style w:type="character" w:customStyle="1" w:styleId="thecategory">
    <w:name w:val="thecategory"/>
    <w:basedOn w:val="a0"/>
    <w:rsid w:val="000366B8"/>
  </w:style>
  <w:style w:type="character" w:styleId="a3">
    <w:name w:val="Hyperlink"/>
    <w:basedOn w:val="a0"/>
    <w:uiPriority w:val="99"/>
    <w:semiHidden/>
    <w:unhideWhenUsed/>
    <w:rsid w:val="000366B8"/>
    <w:rPr>
      <w:color w:val="0000FF"/>
      <w:u w:val="single"/>
    </w:rPr>
  </w:style>
  <w:style w:type="paragraph" w:customStyle="1" w:styleId="ConsPlusNormal">
    <w:name w:val="ConsPlusNormal"/>
    <w:uiPriority w:val="99"/>
    <w:rsid w:val="00694F95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892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259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4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5553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513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6245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079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178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1355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255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377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068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956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788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445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156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009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240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9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949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433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685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01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122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04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4718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726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135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5366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617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892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257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561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934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817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772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720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235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842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385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437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740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954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12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9546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15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656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7968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314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501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7879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5229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4265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181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392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3692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928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676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671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073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767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876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217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922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811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822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273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466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9096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665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268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662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4238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955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0476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124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2598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169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528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155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480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39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748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6573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105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3850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257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6199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2528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335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1542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761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2008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786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049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1855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58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405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070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066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861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90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7131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44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moscow-portal.info/2006/03/24/a229668.h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1261</Words>
  <Characters>7192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8437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2018-05-21T05:16:00Z</cp:lastPrinted>
  <dcterms:created xsi:type="dcterms:W3CDTF">2018-02-20T08:23:00Z</dcterms:created>
  <dcterms:modified xsi:type="dcterms:W3CDTF">2018-05-21T05:16:00Z</dcterms:modified>
</cp:coreProperties>
</file>